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2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CC0BF5" w:rsidRPr="00420C3F" w14:paraId="5CEE9E61" w14:textId="77777777" w:rsidTr="003616C6">
        <w:trPr>
          <w:jc w:val="center"/>
        </w:trPr>
        <w:tc>
          <w:tcPr>
            <w:tcW w:w="3020" w:type="dxa"/>
            <w:vAlign w:val="bottom"/>
          </w:tcPr>
          <w:p w14:paraId="6D40AB8C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20C3F">
              <w:rPr>
                <w:rFonts w:ascii="Calibri" w:hAnsi="Calibri" w:cs="Calibri"/>
                <w:color w:val="000000"/>
                <w:sz w:val="22"/>
                <w:szCs w:val="22"/>
              </w:rPr>
              <w:t>…………………….</w:t>
            </w:r>
          </w:p>
        </w:tc>
        <w:tc>
          <w:tcPr>
            <w:tcW w:w="3021" w:type="dxa"/>
            <w:vAlign w:val="bottom"/>
          </w:tcPr>
          <w:p w14:paraId="65021DCE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1D3E6318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7D6C61D6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41F251F1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021" w:type="dxa"/>
            <w:vAlign w:val="bottom"/>
          </w:tcPr>
          <w:p w14:paraId="083E667E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20C3F">
              <w:rPr>
                <w:rFonts w:ascii="Calibri" w:hAnsi="Calibri" w:cs="Calibri"/>
                <w:color w:val="000000"/>
                <w:sz w:val="22"/>
                <w:szCs w:val="22"/>
              </w:rPr>
              <w:t>…………………….</w:t>
            </w:r>
          </w:p>
        </w:tc>
      </w:tr>
      <w:tr w:rsidR="00CC0BF5" w:rsidRPr="00420C3F" w14:paraId="5BFFA6F6" w14:textId="77777777" w:rsidTr="003616C6">
        <w:trPr>
          <w:jc w:val="center"/>
        </w:trPr>
        <w:tc>
          <w:tcPr>
            <w:tcW w:w="3020" w:type="dxa"/>
            <w:vAlign w:val="bottom"/>
          </w:tcPr>
          <w:p w14:paraId="493EC854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20C3F">
              <w:rPr>
                <w:rFonts w:ascii="Calibri" w:hAnsi="Calibri" w:cs="Calibri"/>
                <w:color w:val="000000"/>
                <w:sz w:val="22"/>
                <w:szCs w:val="22"/>
              </w:rPr>
              <w:t>(pieczęć firmowa)</w:t>
            </w:r>
          </w:p>
        </w:tc>
        <w:tc>
          <w:tcPr>
            <w:tcW w:w="3021" w:type="dxa"/>
            <w:vAlign w:val="bottom"/>
          </w:tcPr>
          <w:p w14:paraId="0898173C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021" w:type="dxa"/>
            <w:vAlign w:val="bottom"/>
          </w:tcPr>
          <w:p w14:paraId="4DC00EAB" w14:textId="77777777" w:rsidR="00CC0BF5" w:rsidRPr="00420C3F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20C3F">
              <w:rPr>
                <w:rFonts w:ascii="Calibri" w:hAnsi="Calibri" w:cs="Calibri"/>
                <w:color w:val="000000"/>
                <w:sz w:val="22"/>
                <w:szCs w:val="22"/>
              </w:rPr>
              <w:t>(miejscowość i data)</w:t>
            </w:r>
          </w:p>
        </w:tc>
      </w:tr>
    </w:tbl>
    <w:p w14:paraId="79B51A55" w14:textId="77777777" w:rsidR="00CC0BF5" w:rsidRPr="00420C3F" w:rsidRDefault="00CC0BF5" w:rsidP="00CC0BF5">
      <w:pPr>
        <w:spacing w:before="240" w:after="120"/>
        <w:ind w:left="363" w:hanging="363"/>
        <w:jc w:val="center"/>
        <w:rPr>
          <w:rFonts w:eastAsia="Verdana"/>
          <w:b/>
          <w:color w:val="000000"/>
        </w:rPr>
      </w:pPr>
    </w:p>
    <w:p w14:paraId="03FE423A" w14:textId="5E5D5148" w:rsidR="00CC0BF5" w:rsidRPr="00420C3F" w:rsidRDefault="00CC0BF5" w:rsidP="00CC0BF5">
      <w:pPr>
        <w:spacing w:before="240" w:after="120"/>
        <w:ind w:left="363" w:hanging="363"/>
        <w:jc w:val="center"/>
        <w:rPr>
          <w:rFonts w:eastAsia="Verdana"/>
          <w:b/>
          <w:color w:val="000000"/>
        </w:rPr>
      </w:pPr>
      <w:r w:rsidRPr="00420C3F">
        <w:rPr>
          <w:rFonts w:eastAsia="Verdana"/>
          <w:b/>
          <w:color w:val="000000"/>
        </w:rPr>
        <w:t xml:space="preserve">ZAŁĄCZNIK NR 1 DO ZAPYTANIA OFERTOWEGO </w:t>
      </w:r>
      <w:r w:rsidR="004E1657">
        <w:rPr>
          <w:rFonts w:eastAsia="Verdana"/>
          <w:b/>
          <w:color w:val="000000"/>
        </w:rPr>
        <w:t>5</w:t>
      </w:r>
      <w:r w:rsidR="00372ED0">
        <w:rPr>
          <w:rFonts w:eastAsia="Verdana"/>
          <w:b/>
          <w:color w:val="000000"/>
        </w:rPr>
        <w:t>/2026</w:t>
      </w:r>
    </w:p>
    <w:p w14:paraId="3E0D2B3F" w14:textId="4C3F5867" w:rsidR="007A4A5F" w:rsidRPr="00420C3F" w:rsidRDefault="00CC0BF5" w:rsidP="00CC0BF5">
      <w:pPr>
        <w:spacing w:before="60" w:after="60"/>
        <w:ind w:right="807"/>
        <w:jc w:val="center"/>
        <w:rPr>
          <w:rFonts w:eastAsia="Verdana"/>
          <w:b/>
          <w:color w:val="000000"/>
        </w:rPr>
      </w:pPr>
      <w:r w:rsidRPr="00420C3F">
        <w:rPr>
          <w:rFonts w:eastAsia="Verdana"/>
          <w:b/>
          <w:color w:val="000000"/>
        </w:rPr>
        <w:t>FORMULARZ OFERTOWY</w:t>
      </w:r>
    </w:p>
    <w:p w14:paraId="3D187C34" w14:textId="64DE61A2" w:rsidR="00420C3F" w:rsidRPr="004E1657" w:rsidRDefault="00F936D8" w:rsidP="004E1657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jc w:val="both"/>
        <w:rPr>
          <w:color w:val="000000" w:themeColor="text1"/>
        </w:rPr>
      </w:pPr>
      <w:bookmarkStart w:id="0" w:name="_heading=h.gjdgxs" w:colFirst="0" w:colLast="0"/>
      <w:bookmarkEnd w:id="0"/>
      <w:r w:rsidRPr="00420C3F">
        <w:rPr>
          <w:rFonts w:eastAsia="Verdana"/>
        </w:rPr>
        <w:t>Oferta stanowi odpowiedź na zapytanie ofertowe dotyczące</w:t>
      </w:r>
      <w:r w:rsidR="00A4151D">
        <w:rPr>
          <w:rFonts w:eastAsia="Verdana"/>
        </w:rPr>
        <w:t xml:space="preserve"> </w:t>
      </w:r>
      <w:r w:rsidR="004E1657" w:rsidRPr="00EB646E">
        <w:rPr>
          <w:color w:val="000000" w:themeColor="text1"/>
        </w:rPr>
        <w:t>zakup</w:t>
      </w:r>
      <w:r w:rsidR="004E1657">
        <w:rPr>
          <w:color w:val="000000" w:themeColor="text1"/>
        </w:rPr>
        <w:t>u</w:t>
      </w:r>
      <w:r w:rsidR="004E1657" w:rsidRPr="00EB646E">
        <w:rPr>
          <w:color w:val="000000" w:themeColor="text1"/>
        </w:rPr>
        <w:t xml:space="preserve"> i dostaw</w:t>
      </w:r>
      <w:r w:rsidR="004E1657">
        <w:rPr>
          <w:color w:val="000000" w:themeColor="text1"/>
        </w:rPr>
        <w:t xml:space="preserve">y </w:t>
      </w:r>
      <w:r w:rsidR="004E1657" w:rsidRPr="00EB646E">
        <w:rPr>
          <w:color w:val="000000" w:themeColor="text1"/>
        </w:rPr>
        <w:t>elementów do budowy doświadczalnej linii granulacji</w:t>
      </w:r>
      <w:r w:rsidR="004E1657">
        <w:rPr>
          <w:color w:val="000000" w:themeColor="text1"/>
        </w:rPr>
        <w:t xml:space="preserve"> </w:t>
      </w:r>
      <w:r w:rsidR="001B768A" w:rsidRPr="00420C3F">
        <w:rPr>
          <w:rFonts w:eastAsia="Verdana"/>
          <w:bCs/>
        </w:rPr>
        <w:t xml:space="preserve">w </w:t>
      </w:r>
      <w:r w:rsidRPr="00420C3F">
        <w:rPr>
          <w:rFonts w:eastAsia="Verdana"/>
        </w:rPr>
        <w:t xml:space="preserve">ramach projektu </w:t>
      </w:r>
      <w:r w:rsidR="00420C3F" w:rsidRPr="00420C3F">
        <w:rPr>
          <w:rFonts w:eastAsia="Verdana"/>
        </w:rPr>
        <w:t xml:space="preserve">pn. </w:t>
      </w:r>
      <w:r w:rsidR="00A4151D" w:rsidRPr="00CE563F">
        <w:t>Opracowanie innowacyjnych produktów z obszaru prefabrykacji budowlanej, wytworzonych z wykorzystaniem surowca poprodukcyjnego z wełny owczej</w:t>
      </w:r>
      <w:r w:rsidR="00A4151D" w:rsidRPr="00CE563F">
        <w:rPr>
          <w:rStyle w:val="BrakA"/>
        </w:rPr>
        <w:t xml:space="preserve"> w ramach Działania </w:t>
      </w:r>
      <w:r w:rsidR="00A4151D" w:rsidRPr="00CE563F">
        <w:t xml:space="preserve">FESL.01.02-Badania, rozwój i innowacje w przedsiębiorstwach </w:t>
      </w:r>
      <w:r w:rsidR="00A4151D" w:rsidRPr="00CE563F">
        <w:rPr>
          <w:rStyle w:val="BrakA"/>
        </w:rPr>
        <w:t xml:space="preserve">Programu </w:t>
      </w:r>
      <w:r w:rsidR="00A4151D" w:rsidRPr="00CE563F">
        <w:t>Fundusze Europejskie dla Śląskiego 2021-2027</w:t>
      </w:r>
      <w:r w:rsidR="00A4151D">
        <w:t>.</w:t>
      </w:r>
    </w:p>
    <w:p w14:paraId="58C97DF3" w14:textId="77777777" w:rsidR="00A4151D" w:rsidRPr="00420C3F" w:rsidRDefault="00A4151D">
      <w:pPr>
        <w:spacing w:after="0"/>
        <w:jc w:val="both"/>
        <w:rPr>
          <w:rFonts w:eastAsia="Verdana"/>
          <w:i/>
        </w:rPr>
      </w:pPr>
    </w:p>
    <w:p w14:paraId="1293EF26" w14:textId="77777777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b/>
          <w:color w:val="000000"/>
        </w:rPr>
        <w:t>Dane Oferenta:</w:t>
      </w:r>
      <w:r w:rsidRPr="00420C3F">
        <w:rPr>
          <w:rFonts w:eastAsia="Verdana"/>
          <w:color w:val="000000"/>
        </w:rPr>
        <w:t xml:space="preserve"> </w:t>
      </w:r>
    </w:p>
    <w:tbl>
      <w:tblPr>
        <w:tblStyle w:val="a"/>
        <w:tblW w:w="906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397"/>
        <w:gridCol w:w="1843"/>
        <w:gridCol w:w="3827"/>
      </w:tblGrid>
      <w:tr w:rsidR="006F1048" w:rsidRPr="00420C3F" w14:paraId="46ABC4D7" w14:textId="77777777">
        <w:trPr>
          <w:trHeight w:val="567"/>
        </w:trPr>
        <w:tc>
          <w:tcPr>
            <w:tcW w:w="3397" w:type="dxa"/>
            <w:shd w:val="clear" w:color="auto" w:fill="D9D9D9"/>
            <w:vAlign w:val="center"/>
          </w:tcPr>
          <w:p w14:paraId="504A332F" w14:textId="77777777" w:rsidR="006F1048" w:rsidRPr="00420C3F" w:rsidRDefault="00F936D8">
            <w:pPr>
              <w:spacing w:before="60" w:after="60" w:line="276" w:lineRule="auto"/>
              <w:rPr>
                <w:rFonts w:eastAsia="Verdana"/>
              </w:rPr>
            </w:pPr>
            <w:r w:rsidRPr="00420C3F">
              <w:rPr>
                <w:rFonts w:eastAsia="Verdana"/>
              </w:rPr>
              <w:t>Nazwa</w:t>
            </w:r>
          </w:p>
        </w:tc>
        <w:tc>
          <w:tcPr>
            <w:tcW w:w="5670" w:type="dxa"/>
            <w:gridSpan w:val="2"/>
            <w:vAlign w:val="center"/>
          </w:tcPr>
          <w:p w14:paraId="499A7C9F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</w:tc>
      </w:tr>
      <w:tr w:rsidR="006F1048" w:rsidRPr="00420C3F" w14:paraId="012D2A07" w14:textId="77777777">
        <w:trPr>
          <w:trHeight w:val="567"/>
        </w:trPr>
        <w:tc>
          <w:tcPr>
            <w:tcW w:w="3397" w:type="dxa"/>
            <w:shd w:val="clear" w:color="auto" w:fill="D9D9D9"/>
            <w:vAlign w:val="center"/>
          </w:tcPr>
          <w:p w14:paraId="46AB4738" w14:textId="77777777" w:rsidR="006F1048" w:rsidRPr="00420C3F" w:rsidRDefault="00F936D8">
            <w:pPr>
              <w:spacing w:before="60" w:after="60" w:line="276" w:lineRule="auto"/>
              <w:rPr>
                <w:rFonts w:eastAsia="Verdana"/>
              </w:rPr>
            </w:pPr>
            <w:r w:rsidRPr="00420C3F">
              <w:rPr>
                <w:rFonts w:eastAsia="Verdana"/>
              </w:rPr>
              <w:t>Adres siedziby</w:t>
            </w:r>
          </w:p>
        </w:tc>
        <w:tc>
          <w:tcPr>
            <w:tcW w:w="5670" w:type="dxa"/>
            <w:gridSpan w:val="2"/>
            <w:vAlign w:val="center"/>
          </w:tcPr>
          <w:p w14:paraId="33D80463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</w:tc>
      </w:tr>
      <w:tr w:rsidR="006F1048" w:rsidRPr="00420C3F" w14:paraId="5C8FEAEA" w14:textId="77777777">
        <w:trPr>
          <w:trHeight w:val="567"/>
        </w:trPr>
        <w:tc>
          <w:tcPr>
            <w:tcW w:w="3397" w:type="dxa"/>
            <w:shd w:val="clear" w:color="auto" w:fill="D9D9D9"/>
            <w:vAlign w:val="center"/>
          </w:tcPr>
          <w:p w14:paraId="3CB1FCC6" w14:textId="77777777" w:rsidR="006F1048" w:rsidRPr="00420C3F" w:rsidRDefault="00F936D8">
            <w:pPr>
              <w:spacing w:before="60" w:after="60" w:line="276" w:lineRule="auto"/>
              <w:rPr>
                <w:rFonts w:eastAsia="Verdana"/>
              </w:rPr>
            </w:pPr>
            <w:r w:rsidRPr="00420C3F">
              <w:rPr>
                <w:rFonts w:eastAsia="Verdana"/>
              </w:rPr>
              <w:t>NIP (lub numer równoważny w kraju siedziby Oferenta)</w:t>
            </w:r>
          </w:p>
        </w:tc>
        <w:tc>
          <w:tcPr>
            <w:tcW w:w="5670" w:type="dxa"/>
            <w:gridSpan w:val="2"/>
            <w:vAlign w:val="center"/>
          </w:tcPr>
          <w:p w14:paraId="133B148C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</w:tc>
      </w:tr>
      <w:tr w:rsidR="006F1048" w:rsidRPr="00420C3F" w14:paraId="11E67762" w14:textId="77777777">
        <w:trPr>
          <w:trHeight w:val="567"/>
        </w:trPr>
        <w:tc>
          <w:tcPr>
            <w:tcW w:w="3397" w:type="dxa"/>
            <w:vMerge w:val="restart"/>
            <w:shd w:val="clear" w:color="auto" w:fill="D9D9D9"/>
            <w:vAlign w:val="center"/>
          </w:tcPr>
          <w:p w14:paraId="18340BB8" w14:textId="77777777" w:rsidR="006F1048" w:rsidRPr="00420C3F" w:rsidRDefault="00F936D8">
            <w:pPr>
              <w:spacing w:before="60" w:after="60" w:line="276" w:lineRule="auto"/>
              <w:rPr>
                <w:rFonts w:eastAsia="Verdana"/>
              </w:rPr>
            </w:pPr>
            <w:r w:rsidRPr="00420C3F">
              <w:rPr>
                <w:rFonts w:eastAsia="Verdana"/>
              </w:rPr>
              <w:t xml:space="preserve">Osoba wyznaczona do kontaktu </w:t>
            </w:r>
          </w:p>
        </w:tc>
        <w:tc>
          <w:tcPr>
            <w:tcW w:w="1843" w:type="dxa"/>
            <w:vAlign w:val="center"/>
          </w:tcPr>
          <w:p w14:paraId="1FB25D39" w14:textId="77777777" w:rsidR="006F1048" w:rsidRPr="00420C3F" w:rsidRDefault="00F936D8">
            <w:pPr>
              <w:spacing w:before="60" w:after="60" w:line="276" w:lineRule="auto"/>
              <w:rPr>
                <w:rFonts w:eastAsia="Verdana"/>
              </w:rPr>
            </w:pPr>
            <w:r w:rsidRPr="00420C3F">
              <w:rPr>
                <w:rFonts w:eastAsia="Verdana"/>
              </w:rPr>
              <w:t>Imię i nazwisko:</w:t>
            </w:r>
          </w:p>
        </w:tc>
        <w:tc>
          <w:tcPr>
            <w:tcW w:w="3827" w:type="dxa"/>
            <w:vAlign w:val="center"/>
          </w:tcPr>
          <w:p w14:paraId="18AF2335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</w:tc>
      </w:tr>
      <w:tr w:rsidR="006F1048" w:rsidRPr="00420C3F" w14:paraId="5703DE86" w14:textId="77777777">
        <w:trPr>
          <w:trHeight w:val="567"/>
        </w:trPr>
        <w:tc>
          <w:tcPr>
            <w:tcW w:w="3397" w:type="dxa"/>
            <w:vMerge/>
            <w:shd w:val="clear" w:color="auto" w:fill="D9D9D9"/>
            <w:vAlign w:val="center"/>
          </w:tcPr>
          <w:p w14:paraId="517E96E2" w14:textId="77777777" w:rsidR="006F1048" w:rsidRPr="00420C3F" w:rsidRDefault="006F10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Verdana"/>
              </w:rPr>
            </w:pPr>
          </w:p>
        </w:tc>
        <w:tc>
          <w:tcPr>
            <w:tcW w:w="1843" w:type="dxa"/>
            <w:vAlign w:val="center"/>
          </w:tcPr>
          <w:p w14:paraId="006F435B" w14:textId="77777777" w:rsidR="006F1048" w:rsidRPr="00420C3F" w:rsidRDefault="00F936D8">
            <w:pPr>
              <w:spacing w:before="60" w:after="60" w:line="276" w:lineRule="auto"/>
              <w:rPr>
                <w:rFonts w:eastAsia="Verdana"/>
              </w:rPr>
            </w:pPr>
            <w:r w:rsidRPr="00420C3F">
              <w:rPr>
                <w:rFonts w:eastAsia="Verdana"/>
              </w:rPr>
              <w:t>Telefon:</w:t>
            </w:r>
          </w:p>
        </w:tc>
        <w:tc>
          <w:tcPr>
            <w:tcW w:w="3827" w:type="dxa"/>
            <w:vAlign w:val="center"/>
          </w:tcPr>
          <w:p w14:paraId="4777B913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</w:tc>
      </w:tr>
      <w:tr w:rsidR="006F1048" w:rsidRPr="00420C3F" w14:paraId="2CD66774" w14:textId="77777777">
        <w:trPr>
          <w:trHeight w:val="567"/>
        </w:trPr>
        <w:tc>
          <w:tcPr>
            <w:tcW w:w="3397" w:type="dxa"/>
            <w:vMerge/>
            <w:shd w:val="clear" w:color="auto" w:fill="D9D9D9"/>
            <w:vAlign w:val="center"/>
          </w:tcPr>
          <w:p w14:paraId="4A7CB111" w14:textId="77777777" w:rsidR="006F1048" w:rsidRPr="00420C3F" w:rsidRDefault="006F10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Verdana"/>
              </w:rPr>
            </w:pPr>
          </w:p>
        </w:tc>
        <w:tc>
          <w:tcPr>
            <w:tcW w:w="1843" w:type="dxa"/>
            <w:vAlign w:val="center"/>
          </w:tcPr>
          <w:p w14:paraId="2CA1B2B7" w14:textId="77777777" w:rsidR="006F1048" w:rsidRPr="00420C3F" w:rsidRDefault="00F936D8">
            <w:pPr>
              <w:spacing w:before="60" w:after="60" w:line="276" w:lineRule="auto"/>
              <w:rPr>
                <w:rFonts w:eastAsia="Verdana"/>
              </w:rPr>
            </w:pPr>
            <w:r w:rsidRPr="00420C3F">
              <w:rPr>
                <w:rFonts w:eastAsia="Verdana"/>
              </w:rPr>
              <w:t>E-mail:</w:t>
            </w:r>
          </w:p>
        </w:tc>
        <w:tc>
          <w:tcPr>
            <w:tcW w:w="3827" w:type="dxa"/>
            <w:vAlign w:val="center"/>
          </w:tcPr>
          <w:p w14:paraId="5251F2A4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</w:tc>
      </w:tr>
      <w:tr w:rsidR="006F1048" w:rsidRPr="00420C3F" w14:paraId="7DA49414" w14:textId="77777777">
        <w:trPr>
          <w:trHeight w:val="567"/>
        </w:trPr>
        <w:tc>
          <w:tcPr>
            <w:tcW w:w="3397" w:type="dxa"/>
            <w:shd w:val="clear" w:color="auto" w:fill="D9D9D9"/>
            <w:vAlign w:val="center"/>
          </w:tcPr>
          <w:p w14:paraId="384B99DE" w14:textId="77777777" w:rsidR="006F1048" w:rsidRPr="00420C3F" w:rsidRDefault="00F936D8">
            <w:pPr>
              <w:spacing w:before="60" w:after="60" w:line="276" w:lineRule="auto"/>
              <w:rPr>
                <w:rFonts w:eastAsia="Verdana"/>
              </w:rPr>
            </w:pPr>
            <w:r w:rsidRPr="00420C3F">
              <w:rPr>
                <w:rFonts w:eastAsia="Verdana"/>
              </w:rPr>
              <w:t>Adres do korespondencji (jeżeli inny niż adres siedziby)</w:t>
            </w:r>
          </w:p>
        </w:tc>
        <w:tc>
          <w:tcPr>
            <w:tcW w:w="5670" w:type="dxa"/>
            <w:gridSpan w:val="2"/>
            <w:vAlign w:val="center"/>
          </w:tcPr>
          <w:p w14:paraId="475AB37D" w14:textId="77777777" w:rsidR="006F1048" w:rsidRPr="00420C3F" w:rsidRDefault="006F1048">
            <w:pPr>
              <w:spacing w:before="60" w:after="60" w:line="276" w:lineRule="auto"/>
              <w:rPr>
                <w:rFonts w:eastAsia="Verdana"/>
              </w:rPr>
            </w:pPr>
          </w:p>
        </w:tc>
      </w:tr>
    </w:tbl>
    <w:p w14:paraId="2DD1C305" w14:textId="77777777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b/>
          <w:color w:val="000000"/>
        </w:rPr>
        <w:t>Oferta cenowa</w:t>
      </w:r>
      <w:r w:rsidRPr="00420C3F">
        <w:rPr>
          <w:rFonts w:eastAsia="Verdana"/>
          <w:color w:val="000000"/>
        </w:rPr>
        <w:t>:</w:t>
      </w:r>
    </w:p>
    <w:tbl>
      <w:tblPr>
        <w:tblStyle w:val="a0"/>
        <w:tblW w:w="906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8"/>
        <w:gridCol w:w="2667"/>
        <w:gridCol w:w="2035"/>
        <w:gridCol w:w="2268"/>
        <w:gridCol w:w="1554"/>
      </w:tblGrid>
      <w:tr w:rsidR="006F1048" w:rsidRPr="00420C3F" w14:paraId="276260F2" w14:textId="77777777">
        <w:trPr>
          <w:trHeight w:val="331"/>
          <w:jc w:val="center"/>
        </w:trPr>
        <w:tc>
          <w:tcPr>
            <w:tcW w:w="538" w:type="dxa"/>
            <w:shd w:val="clear" w:color="auto" w:fill="D9D9D9"/>
            <w:vAlign w:val="center"/>
          </w:tcPr>
          <w:p w14:paraId="6333651D" w14:textId="77777777" w:rsidR="006F1048" w:rsidRPr="00420C3F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  <w:color w:val="000000"/>
              </w:rPr>
            </w:pPr>
            <w:r w:rsidRPr="00420C3F">
              <w:rPr>
                <w:rFonts w:eastAsia="Verdana"/>
                <w:color w:val="000000"/>
              </w:rPr>
              <w:t>Lp.</w:t>
            </w:r>
          </w:p>
        </w:tc>
        <w:tc>
          <w:tcPr>
            <w:tcW w:w="2667" w:type="dxa"/>
            <w:shd w:val="clear" w:color="auto" w:fill="D9D9D9"/>
            <w:vAlign w:val="center"/>
          </w:tcPr>
          <w:p w14:paraId="45BB029F" w14:textId="77777777" w:rsidR="006F1048" w:rsidRPr="00420C3F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  <w:color w:val="000000"/>
              </w:rPr>
            </w:pPr>
            <w:r w:rsidRPr="00420C3F">
              <w:rPr>
                <w:rFonts w:eastAsia="Verdana"/>
                <w:color w:val="000000"/>
              </w:rPr>
              <w:t>Przedmiot zamówienia</w:t>
            </w:r>
          </w:p>
        </w:tc>
        <w:tc>
          <w:tcPr>
            <w:tcW w:w="2035" w:type="dxa"/>
            <w:tcBorders>
              <w:bottom w:val="nil"/>
            </w:tcBorders>
            <w:shd w:val="clear" w:color="auto" w:fill="D9D9D9"/>
            <w:vAlign w:val="center"/>
          </w:tcPr>
          <w:p w14:paraId="3260559E" w14:textId="77777777" w:rsidR="006F1048" w:rsidRPr="00420C3F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  <w:color w:val="000000"/>
              </w:rPr>
            </w:pPr>
            <w:r w:rsidRPr="00420C3F">
              <w:rPr>
                <w:rFonts w:eastAsia="Verdana"/>
                <w:color w:val="000000"/>
              </w:rPr>
              <w:t>Wartość netto</w:t>
            </w:r>
          </w:p>
        </w:tc>
        <w:tc>
          <w:tcPr>
            <w:tcW w:w="2268" w:type="dxa"/>
            <w:tcBorders>
              <w:bottom w:val="nil"/>
            </w:tcBorders>
            <w:shd w:val="clear" w:color="auto" w:fill="D9D9D9"/>
            <w:vAlign w:val="center"/>
          </w:tcPr>
          <w:p w14:paraId="34C16FA8" w14:textId="77777777" w:rsidR="006F1048" w:rsidRPr="00420C3F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  <w:color w:val="000000"/>
              </w:rPr>
            </w:pPr>
            <w:r w:rsidRPr="00420C3F">
              <w:rPr>
                <w:rFonts w:eastAsia="Verdana"/>
                <w:color w:val="000000"/>
              </w:rPr>
              <w:t>Wartość brutto</w:t>
            </w:r>
          </w:p>
        </w:tc>
        <w:tc>
          <w:tcPr>
            <w:tcW w:w="1554" w:type="dxa"/>
            <w:tcBorders>
              <w:bottom w:val="nil"/>
            </w:tcBorders>
            <w:shd w:val="clear" w:color="auto" w:fill="D9D9D9"/>
          </w:tcPr>
          <w:p w14:paraId="7BE55107" w14:textId="77777777" w:rsidR="006F1048" w:rsidRPr="00420C3F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  <w:color w:val="000000"/>
              </w:rPr>
            </w:pPr>
            <w:r w:rsidRPr="00420C3F">
              <w:rPr>
                <w:rFonts w:eastAsia="Verdana"/>
                <w:color w:val="000000"/>
              </w:rPr>
              <w:t>Waluta</w:t>
            </w:r>
          </w:p>
        </w:tc>
      </w:tr>
      <w:tr w:rsidR="00B4354A" w:rsidRPr="00420C3F" w14:paraId="460912AA" w14:textId="77777777">
        <w:trPr>
          <w:trHeight w:val="376"/>
          <w:jc w:val="center"/>
        </w:trPr>
        <w:tc>
          <w:tcPr>
            <w:tcW w:w="538" w:type="dxa"/>
            <w:vAlign w:val="center"/>
          </w:tcPr>
          <w:p w14:paraId="042DF0DF" w14:textId="77777777" w:rsidR="006F1048" w:rsidRPr="00420C3F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</w:rPr>
            </w:pPr>
            <w:r w:rsidRPr="00420C3F">
              <w:rPr>
                <w:rFonts w:eastAsia="Verdana"/>
              </w:rPr>
              <w:t>1.</w:t>
            </w:r>
          </w:p>
        </w:tc>
        <w:tc>
          <w:tcPr>
            <w:tcW w:w="2667" w:type="dxa"/>
            <w:vAlign w:val="center"/>
          </w:tcPr>
          <w:p w14:paraId="717E3D07" w14:textId="239A5B23" w:rsidR="006F1048" w:rsidRPr="00372ED0" w:rsidRDefault="004E1657" w:rsidP="00372ED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before="60" w:afterLines="60" w:after="144" w:line="276" w:lineRule="auto"/>
              <w:jc w:val="both"/>
              <w:rPr>
                <w:highlight w:val="yellow"/>
              </w:rPr>
            </w:pPr>
            <w:r>
              <w:rPr>
                <w:color w:val="000000" w:themeColor="text1"/>
              </w:rPr>
              <w:t>Z</w:t>
            </w:r>
            <w:r w:rsidRPr="00EB646E">
              <w:rPr>
                <w:color w:val="000000" w:themeColor="text1"/>
              </w:rPr>
              <w:t xml:space="preserve">akup i dostawa elementów do budowy doświadczalnej linii granulacji.  </w:t>
            </w:r>
          </w:p>
        </w:tc>
        <w:tc>
          <w:tcPr>
            <w:tcW w:w="2035" w:type="dxa"/>
          </w:tcPr>
          <w:p w14:paraId="12F82138" w14:textId="77777777" w:rsidR="006F1048" w:rsidRPr="00420C3F" w:rsidRDefault="006F10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right"/>
              <w:rPr>
                <w:rFonts w:eastAsia="Verdana"/>
              </w:rPr>
            </w:pPr>
          </w:p>
        </w:tc>
        <w:tc>
          <w:tcPr>
            <w:tcW w:w="2268" w:type="dxa"/>
          </w:tcPr>
          <w:p w14:paraId="541F1591" w14:textId="77777777" w:rsidR="006F1048" w:rsidRPr="00420C3F" w:rsidRDefault="006F10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right"/>
              <w:rPr>
                <w:rFonts w:eastAsia="Verdana"/>
              </w:rPr>
            </w:pPr>
          </w:p>
        </w:tc>
        <w:tc>
          <w:tcPr>
            <w:tcW w:w="1554" w:type="dxa"/>
          </w:tcPr>
          <w:p w14:paraId="478B4CAB" w14:textId="77777777" w:rsidR="006F1048" w:rsidRPr="00420C3F" w:rsidRDefault="006F10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right"/>
              <w:rPr>
                <w:rFonts w:eastAsia="Verdana"/>
              </w:rPr>
            </w:pPr>
          </w:p>
        </w:tc>
      </w:tr>
    </w:tbl>
    <w:p w14:paraId="7AD58EFB" w14:textId="068196F4" w:rsidR="00381203" w:rsidRDefault="00381203" w:rsidP="0039754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rPr>
          <w:rFonts w:eastAsia="Verdana"/>
          <w:color w:val="000000"/>
        </w:rPr>
      </w:pPr>
      <w:r>
        <w:rPr>
          <w:rFonts w:eastAsia="Verdana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1AA6068" wp14:editId="41BA367F">
                <wp:simplePos x="0" y="0"/>
                <wp:positionH relativeFrom="column">
                  <wp:posOffset>1501542</wp:posOffset>
                </wp:positionH>
                <wp:positionV relativeFrom="paragraph">
                  <wp:posOffset>278415</wp:posOffset>
                </wp:positionV>
                <wp:extent cx="500483" cy="186055"/>
                <wp:effectExtent l="0" t="0" r="7620" b="17145"/>
                <wp:wrapNone/>
                <wp:docPr id="1090336392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483" cy="186055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7628297" id="Prostokąt 1" o:spid="_x0000_s1026" style="position:absolute;margin-left:118.25pt;margin-top:21.9pt;width:39.4pt;height:14.6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" fillcolor="white [3201]" strokecolor="black [3200]" strokeweight=".25pt"/>
            </w:pict>
          </mc:Fallback>
        </mc:AlternateContent>
      </w:r>
      <w:r w:rsidR="00397546">
        <w:rPr>
          <w:rFonts w:eastAsia="Verdana"/>
          <w:color w:val="000000"/>
        </w:rPr>
        <w:t>Gwarancja</w:t>
      </w:r>
      <w:r>
        <w:rPr>
          <w:rFonts w:eastAsia="Verdana"/>
          <w:color w:val="000000"/>
        </w:rPr>
        <w:t xml:space="preserve"> (proszę wskazać):</w:t>
      </w:r>
    </w:p>
    <w:p w14:paraId="4C4553A4" w14:textId="3488BA7A" w:rsidR="00381203" w:rsidRPr="00381203" w:rsidRDefault="00381203" w:rsidP="00381203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rFonts w:eastAsia="Verdana"/>
          <w:color w:val="000000"/>
        </w:rPr>
      </w:pPr>
      <w:r>
        <w:rPr>
          <w:rFonts w:eastAsia="Verdana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F0BBDB0" wp14:editId="1D91ABA0">
                <wp:simplePos x="0" y="0"/>
                <wp:positionH relativeFrom="column">
                  <wp:posOffset>1504250</wp:posOffset>
                </wp:positionH>
                <wp:positionV relativeFrom="paragraph">
                  <wp:posOffset>227356</wp:posOffset>
                </wp:positionV>
                <wp:extent cx="500483" cy="186055"/>
                <wp:effectExtent l="0" t="0" r="7620" b="17145"/>
                <wp:wrapNone/>
                <wp:docPr id="580130288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483" cy="186055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99ABB61" id="Prostokąt 1" o:spid="_x0000_s1026" style="position:absolute;margin-left:118.45pt;margin-top:17.9pt;width:39.4pt;height:14.6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" fillcolor="white [3201]" strokecolor="black [3200]" strokeweight=".25pt"/>
            </w:pict>
          </mc:Fallback>
        </mc:AlternateContent>
      </w:r>
      <w:r>
        <w:rPr>
          <w:rFonts w:eastAsia="Verdana"/>
          <w:color w:val="000000"/>
        </w:rPr>
        <w:t>24 miesiące</w:t>
      </w:r>
      <w:r w:rsidRPr="00381203">
        <w:rPr>
          <w:rFonts w:eastAsia="Verdana"/>
          <w:color w:val="000000"/>
        </w:rPr>
        <w:t xml:space="preserve"> </w:t>
      </w:r>
    </w:p>
    <w:p w14:paraId="566C3CBB" w14:textId="3EB82BB6" w:rsidR="00397546" w:rsidRDefault="00381203" w:rsidP="00381203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rFonts w:eastAsia="Verdana"/>
          <w:color w:val="000000"/>
        </w:rPr>
      </w:pPr>
      <w:r>
        <w:rPr>
          <w:rFonts w:eastAsia="Verdana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E4A6C1C" wp14:editId="1FC97663">
                <wp:simplePos x="0" y="0"/>
                <wp:positionH relativeFrom="column">
                  <wp:posOffset>1503875</wp:posOffset>
                </wp:positionH>
                <wp:positionV relativeFrom="paragraph">
                  <wp:posOffset>215589</wp:posOffset>
                </wp:positionV>
                <wp:extent cx="500483" cy="186055"/>
                <wp:effectExtent l="0" t="0" r="7620" b="17145"/>
                <wp:wrapNone/>
                <wp:docPr id="982974083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483" cy="186055"/>
                        </a:xfrm>
                        <a:prstGeom prst="rect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898F450" id="Prostokąt 1" o:spid="_x0000_s1026" style="position:absolute;margin-left:118.4pt;margin-top:17pt;width:39.4pt;height:14.6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" fillcolor="white [3201]" strokecolor="black [3213]" strokeweight=".25pt"/>
            </w:pict>
          </mc:Fallback>
        </mc:AlternateContent>
      </w:r>
      <w:r>
        <w:rPr>
          <w:rFonts w:eastAsia="Verdana"/>
          <w:color w:val="000000"/>
        </w:rPr>
        <w:t>36 miesięcy</w:t>
      </w:r>
    </w:p>
    <w:p w14:paraId="7FAEB68F" w14:textId="613DA253" w:rsidR="00381203" w:rsidRDefault="00381203" w:rsidP="00381203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rFonts w:eastAsia="Verdana"/>
          <w:color w:val="000000"/>
        </w:rPr>
      </w:pPr>
      <w:r>
        <w:rPr>
          <w:rFonts w:eastAsia="Verdana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D0231B9" wp14:editId="0DA6DCD3">
                <wp:simplePos x="0" y="0"/>
                <wp:positionH relativeFrom="column">
                  <wp:posOffset>1504121</wp:posOffset>
                </wp:positionH>
                <wp:positionV relativeFrom="paragraph">
                  <wp:posOffset>230531</wp:posOffset>
                </wp:positionV>
                <wp:extent cx="500483" cy="186055"/>
                <wp:effectExtent l="0" t="0" r="7620" b="17145"/>
                <wp:wrapNone/>
                <wp:docPr id="160035904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483" cy="186055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72B1F15" id="Prostokąt 1" o:spid="_x0000_s1026" style="position:absolute;margin-left:118.45pt;margin-top:18.15pt;width:39.4pt;height:14.6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" fillcolor="white [3201]" strokecolor="black [3200]" strokeweight=".25pt"/>
            </w:pict>
          </mc:Fallback>
        </mc:AlternateContent>
      </w:r>
      <w:r>
        <w:rPr>
          <w:rFonts w:eastAsia="Verdana"/>
          <w:color w:val="000000"/>
        </w:rPr>
        <w:t>48 miesięcy</w:t>
      </w:r>
    </w:p>
    <w:p w14:paraId="0B4FB8E6" w14:textId="70560F2E" w:rsidR="00381203" w:rsidRPr="00397546" w:rsidRDefault="00381203" w:rsidP="00381203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rFonts w:eastAsia="Verdana"/>
          <w:color w:val="000000"/>
        </w:rPr>
      </w:pPr>
      <w:r>
        <w:rPr>
          <w:rFonts w:eastAsia="Verdana"/>
          <w:color w:val="000000"/>
        </w:rPr>
        <w:t xml:space="preserve">60 miesięcy </w:t>
      </w:r>
    </w:p>
    <w:p w14:paraId="5E27107B" w14:textId="21201779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Oświadczam, że przedmiot oferty obejmuje następujący zakres:</w:t>
      </w:r>
    </w:p>
    <w:tbl>
      <w:tblPr>
        <w:tblStyle w:val="a1"/>
        <w:tblW w:w="906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703"/>
        <w:gridCol w:w="3687"/>
        <w:gridCol w:w="1224"/>
        <w:gridCol w:w="3452"/>
      </w:tblGrid>
      <w:tr w:rsidR="006F1048" w:rsidRPr="0053195B" w14:paraId="60D7A507" w14:textId="77777777" w:rsidTr="0053195B">
        <w:trPr>
          <w:trHeight w:val="598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vAlign w:val="center"/>
          </w:tcPr>
          <w:p w14:paraId="1BB0324D" w14:textId="77777777" w:rsidR="006F1048" w:rsidRPr="0053195B" w:rsidRDefault="00F936D8">
            <w:pPr>
              <w:spacing w:before="60" w:after="60" w:line="276" w:lineRule="auto"/>
              <w:ind w:left="191"/>
              <w:jc w:val="center"/>
              <w:rPr>
                <w:rFonts w:eastAsia="Verdana"/>
              </w:rPr>
            </w:pPr>
            <w:r w:rsidRPr="0053195B">
              <w:rPr>
                <w:rFonts w:eastAsia="Verdana"/>
                <w:b/>
              </w:rPr>
              <w:lastRenderedPageBreak/>
              <w:t>Lp.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vAlign w:val="center"/>
          </w:tcPr>
          <w:p w14:paraId="518671DD" w14:textId="77777777" w:rsidR="006F1048" w:rsidRPr="0053195B" w:rsidRDefault="00F936D8">
            <w:pPr>
              <w:spacing w:before="60" w:after="60" w:line="276" w:lineRule="auto"/>
              <w:ind w:left="66"/>
              <w:jc w:val="center"/>
              <w:rPr>
                <w:rFonts w:eastAsia="Verdana"/>
              </w:rPr>
            </w:pPr>
            <w:r w:rsidRPr="0053195B">
              <w:rPr>
                <w:rFonts w:eastAsia="Verdana"/>
                <w:b/>
              </w:rPr>
              <w:t>Zakres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vAlign w:val="center"/>
          </w:tcPr>
          <w:p w14:paraId="2DCB0679" w14:textId="77777777" w:rsidR="006F1048" w:rsidRPr="0053195B" w:rsidRDefault="00F936D8">
            <w:pPr>
              <w:spacing w:before="60" w:after="60" w:line="276" w:lineRule="auto"/>
              <w:jc w:val="center"/>
              <w:rPr>
                <w:rFonts w:eastAsia="Verdana"/>
              </w:rPr>
            </w:pPr>
            <w:r w:rsidRPr="0053195B">
              <w:rPr>
                <w:rFonts w:eastAsia="Verdana"/>
                <w:b/>
              </w:rPr>
              <w:t>Spełnia (Tak/Nie)</w:t>
            </w: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</w:tcPr>
          <w:p w14:paraId="60C42BF8" w14:textId="77777777" w:rsidR="006F1048" w:rsidRPr="0053195B" w:rsidRDefault="00F936D8">
            <w:pPr>
              <w:spacing w:before="60" w:after="60" w:line="276" w:lineRule="auto"/>
              <w:jc w:val="center"/>
              <w:rPr>
                <w:rFonts w:eastAsia="Verdana"/>
                <w:b/>
              </w:rPr>
            </w:pPr>
            <w:r w:rsidRPr="0053195B">
              <w:rPr>
                <w:rFonts w:eastAsia="Verdana"/>
                <w:b/>
              </w:rPr>
              <w:t>Wyjaśnienie oferowanego rozwiązania równoważnego w zakresie elementów bądź parametru materiałów niezbędnych do realizacji przedmiotu zamówienia</w:t>
            </w:r>
            <w:r w:rsidRPr="0053195B">
              <w:rPr>
                <w:rFonts w:eastAsia="Verdana"/>
                <w:b/>
                <w:vertAlign w:val="superscript"/>
              </w:rPr>
              <w:footnoteReference w:id="1"/>
            </w:r>
          </w:p>
        </w:tc>
      </w:tr>
      <w:tr w:rsidR="00BB2873" w:rsidRPr="0053195B" w14:paraId="31183478" w14:textId="77777777" w:rsidTr="0053195B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16CDE" w14:textId="689ABE55" w:rsidR="00BB2873" w:rsidRPr="0053195B" w:rsidRDefault="00D6055D" w:rsidP="00372ED0">
            <w:pPr>
              <w:spacing w:before="120" w:after="120" w:line="276" w:lineRule="auto"/>
              <w:ind w:left="67"/>
              <w:jc w:val="center"/>
              <w:rPr>
                <w:rFonts w:eastAsia="Verdana"/>
                <w:b/>
              </w:rPr>
            </w:pPr>
            <w:r w:rsidRPr="0053195B">
              <w:rPr>
                <w:rFonts w:eastAsia="Verdana"/>
                <w:b/>
              </w:rPr>
              <w:t>1</w:t>
            </w:r>
            <w:r w:rsidR="00BB2873" w:rsidRPr="0053195B">
              <w:rPr>
                <w:rFonts w:eastAsia="Verdana"/>
                <w:b/>
              </w:rPr>
              <w:t>.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1B1636" w14:textId="4AC31379" w:rsidR="004E1657" w:rsidRPr="00EB646E" w:rsidRDefault="004E1657" w:rsidP="004E1657">
            <w:pPr>
              <w:spacing w:before="60" w:after="60" w:line="276" w:lineRule="auto"/>
              <w:jc w:val="both"/>
              <w:rPr>
                <w:b/>
                <w:bCs/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Waga wełny owczej z klapą</w:t>
            </w:r>
          </w:p>
          <w:p w14:paraId="532FD83A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Urządzenie pełniące funkcję zasobnika buforowego z systemem ważącym, przeznaczone do pracy w ciągu technologicznym granulacji wełny.</w:t>
            </w:r>
          </w:p>
          <w:p w14:paraId="7247B6A1" w14:textId="77777777" w:rsidR="004E1657" w:rsidRPr="00EB646E" w:rsidRDefault="004E1657" w:rsidP="009F4496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Minimalne wymagane parametry techniczne:</w:t>
            </w:r>
          </w:p>
          <w:p w14:paraId="4436321A" w14:textId="77777777" w:rsidR="004E1657" w:rsidRPr="00EB646E" w:rsidRDefault="004E1657" w:rsidP="004E1657">
            <w:pPr>
              <w:numPr>
                <w:ilvl w:val="1"/>
                <w:numId w:val="49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Pojemność geometryczna: 0,4 m</w:t>
            </w:r>
            <w:r w:rsidRPr="00EB646E">
              <w:rPr>
                <w:color w:val="000000" w:themeColor="text1"/>
                <w:vertAlign w:val="superscript"/>
              </w:rPr>
              <w:t>3</w:t>
            </w:r>
          </w:p>
          <w:p w14:paraId="6E2CF3C6" w14:textId="77777777" w:rsidR="004E1657" w:rsidRPr="00EB646E" w:rsidRDefault="004E1657" w:rsidP="004E1657">
            <w:pPr>
              <w:numPr>
                <w:ilvl w:val="1"/>
                <w:numId w:val="49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Układ ważący: 3 szt. tensometrów</w:t>
            </w:r>
          </w:p>
          <w:p w14:paraId="4D90D516" w14:textId="77777777" w:rsidR="004E1657" w:rsidRPr="00EB646E" w:rsidRDefault="004E1657" w:rsidP="004E1657">
            <w:pPr>
              <w:numPr>
                <w:ilvl w:val="1"/>
                <w:numId w:val="49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Dokładność ważenia: +/- 1%</w:t>
            </w:r>
          </w:p>
          <w:p w14:paraId="484B84E2" w14:textId="77777777" w:rsidR="004E1657" w:rsidRPr="00EB646E" w:rsidRDefault="004E1657" w:rsidP="004E1657">
            <w:pPr>
              <w:numPr>
                <w:ilvl w:val="1"/>
                <w:numId w:val="49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Zamknięcie wagi: Szczelne, o pełnym prześwicie wysypu ze zbiornika</w:t>
            </w:r>
          </w:p>
          <w:p w14:paraId="1435AE6B" w14:textId="77777777" w:rsidR="004E1657" w:rsidRPr="00EB646E" w:rsidRDefault="004E1657" w:rsidP="004E1657">
            <w:pPr>
              <w:numPr>
                <w:ilvl w:val="1"/>
                <w:numId w:val="49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Materiał wagi: Materiał ograniczający przyleganie wełny do ścian wagi</w:t>
            </w:r>
          </w:p>
          <w:p w14:paraId="6C4A4189" w14:textId="2DE51A7F" w:rsidR="00BB2873" w:rsidRPr="004E1657" w:rsidRDefault="004E1657" w:rsidP="004E1657">
            <w:pPr>
              <w:numPr>
                <w:ilvl w:val="1"/>
                <w:numId w:val="49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Sposób otwierania wagi: Napęd pneumatyczny zasilany sprężonym powietrzem o ciśnieniu 6 bar.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10A25" w14:textId="77777777" w:rsidR="00BB2873" w:rsidRPr="0053195B" w:rsidRDefault="00BB2873" w:rsidP="00372ED0">
            <w:pPr>
              <w:spacing w:before="120" w:after="120" w:line="276" w:lineRule="auto"/>
              <w:rPr>
                <w:rFonts w:eastAsia="Verdana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AF2481" w14:textId="77777777" w:rsidR="00BB2873" w:rsidRPr="0053195B" w:rsidRDefault="00BB2873" w:rsidP="00372ED0">
            <w:pPr>
              <w:spacing w:before="120" w:after="120" w:line="276" w:lineRule="auto"/>
              <w:rPr>
                <w:rFonts w:eastAsia="Verdana"/>
              </w:rPr>
            </w:pPr>
          </w:p>
        </w:tc>
      </w:tr>
      <w:tr w:rsidR="004435E0" w:rsidRPr="0053195B" w14:paraId="6DDDE3BC" w14:textId="77777777" w:rsidTr="0053195B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C1C608" w14:textId="5C823BB7" w:rsidR="004435E0" w:rsidRPr="0053195B" w:rsidRDefault="00D6055D" w:rsidP="00372ED0">
            <w:pPr>
              <w:spacing w:before="120" w:after="120" w:line="276" w:lineRule="auto"/>
              <w:ind w:left="67"/>
              <w:jc w:val="center"/>
              <w:rPr>
                <w:rFonts w:eastAsia="Verdana"/>
                <w:b/>
              </w:rPr>
            </w:pPr>
            <w:r w:rsidRPr="0053195B">
              <w:rPr>
                <w:rFonts w:eastAsia="Verdana"/>
                <w:b/>
              </w:rPr>
              <w:t>2</w:t>
            </w:r>
            <w:r w:rsidR="004435E0" w:rsidRPr="0053195B">
              <w:rPr>
                <w:rFonts w:eastAsia="Verdana"/>
                <w:b/>
              </w:rPr>
              <w:t>.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BFEAB1" w14:textId="641668E5" w:rsidR="004E1657" w:rsidRPr="00EB646E" w:rsidRDefault="004E1657" w:rsidP="004E1657">
            <w:pPr>
              <w:spacing w:before="60" w:after="60" w:line="276" w:lineRule="auto"/>
              <w:jc w:val="both"/>
              <w:rPr>
                <w:b/>
                <w:bCs/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Waga cementu z dozownikiem ślimakowym</w:t>
            </w:r>
          </w:p>
          <w:p w14:paraId="739B3EB2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Urządzenie dozująco-ważące spoiwo mineralne, zintegrowane z układem podawania do granulatora.</w:t>
            </w:r>
          </w:p>
          <w:p w14:paraId="7F0B88ED" w14:textId="77777777" w:rsidR="004E1657" w:rsidRPr="00EB646E" w:rsidRDefault="004E1657" w:rsidP="009F4496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Minimalne wymagane parametry techniczne:</w:t>
            </w:r>
          </w:p>
          <w:p w14:paraId="7890F643" w14:textId="77777777" w:rsidR="004E1657" w:rsidRPr="00EB646E" w:rsidRDefault="004E1657" w:rsidP="004E1657">
            <w:pPr>
              <w:numPr>
                <w:ilvl w:val="1"/>
                <w:numId w:val="50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Pojemność geometryczna: 0,1 m</w:t>
            </w:r>
            <w:r w:rsidRPr="00EB646E">
              <w:rPr>
                <w:color w:val="000000" w:themeColor="text1"/>
                <w:vertAlign w:val="superscript"/>
              </w:rPr>
              <w:t>3</w:t>
            </w:r>
          </w:p>
          <w:p w14:paraId="6C446671" w14:textId="77777777" w:rsidR="004E1657" w:rsidRPr="00EB646E" w:rsidRDefault="004E1657" w:rsidP="004E1657">
            <w:pPr>
              <w:numPr>
                <w:ilvl w:val="1"/>
                <w:numId w:val="50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Układ ważący: 3 szt. tensometrów</w:t>
            </w:r>
          </w:p>
          <w:p w14:paraId="171AF1DE" w14:textId="77777777" w:rsidR="004E1657" w:rsidRPr="00EB646E" w:rsidRDefault="004E1657" w:rsidP="004E1657">
            <w:pPr>
              <w:numPr>
                <w:ilvl w:val="1"/>
                <w:numId w:val="50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Dokładność ważenia: +/- 1%</w:t>
            </w:r>
          </w:p>
          <w:p w14:paraId="7FBD8C04" w14:textId="77777777" w:rsidR="004E1657" w:rsidRPr="00EB646E" w:rsidRDefault="004E1657" w:rsidP="004E1657">
            <w:pPr>
              <w:numPr>
                <w:ilvl w:val="1"/>
                <w:numId w:val="50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lastRenderedPageBreak/>
              <w:t>Zamknięcie wagi: Szczelne, zawór motylkowy o średnicy DN 200 mm</w:t>
            </w:r>
          </w:p>
          <w:p w14:paraId="25B16267" w14:textId="77777777" w:rsidR="004E1657" w:rsidRPr="00EB646E" w:rsidRDefault="004E1657" w:rsidP="004E1657">
            <w:pPr>
              <w:numPr>
                <w:ilvl w:val="1"/>
                <w:numId w:val="50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Materiał wagi: Materiał ograniczający przyleganie cementu do ścian wagi</w:t>
            </w:r>
          </w:p>
          <w:p w14:paraId="2118C0F1" w14:textId="77777777" w:rsidR="004E1657" w:rsidRPr="00EB646E" w:rsidRDefault="004E1657" w:rsidP="004E1657">
            <w:pPr>
              <w:numPr>
                <w:ilvl w:val="1"/>
                <w:numId w:val="50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Sposób otwierania wagi: Napęd pneumatyczny zasilany sprężonym powietrzem o ciśnieniu 6 bar.</w:t>
            </w:r>
          </w:p>
          <w:p w14:paraId="30D71E6A" w14:textId="665F7D72" w:rsidR="004435E0" w:rsidRPr="004E1657" w:rsidRDefault="004E1657" w:rsidP="004E1657">
            <w:pPr>
              <w:numPr>
                <w:ilvl w:val="1"/>
                <w:numId w:val="50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 xml:space="preserve">Dozowanie z wagi do Granulatora dynamicznego: Dozownik ślimakowy o maksymalnym kącie pochylenia 40°, długość dozownika dopasowana do zabudowy granulatora, moc napędu dozownika ślimakowego max. 3,0 </w:t>
            </w:r>
            <w:proofErr w:type="spellStart"/>
            <w:r w:rsidRPr="00EB646E">
              <w:rPr>
                <w:color w:val="000000" w:themeColor="text1"/>
              </w:rPr>
              <w:t>kW.</w:t>
            </w:r>
            <w:proofErr w:type="spellEnd"/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68593" w14:textId="77777777" w:rsidR="004435E0" w:rsidRPr="0053195B" w:rsidRDefault="004435E0" w:rsidP="00372ED0">
            <w:pPr>
              <w:spacing w:before="120" w:after="120" w:line="276" w:lineRule="auto"/>
              <w:rPr>
                <w:rFonts w:eastAsia="Verdana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2F33AA" w14:textId="77777777" w:rsidR="004435E0" w:rsidRPr="0053195B" w:rsidRDefault="004435E0" w:rsidP="00372ED0">
            <w:pPr>
              <w:spacing w:before="120" w:after="120" w:line="276" w:lineRule="auto"/>
              <w:rPr>
                <w:rFonts w:eastAsia="Verdana"/>
              </w:rPr>
            </w:pPr>
          </w:p>
        </w:tc>
      </w:tr>
      <w:tr w:rsidR="00B44F6D" w:rsidRPr="0053195B" w14:paraId="76E32FF7" w14:textId="77777777" w:rsidTr="0053195B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F7AEC" w14:textId="36276266" w:rsidR="00B44F6D" w:rsidRPr="0053195B" w:rsidRDefault="00B44F6D" w:rsidP="00372ED0">
            <w:pPr>
              <w:spacing w:before="120" w:after="120"/>
              <w:ind w:left="67"/>
              <w:jc w:val="center"/>
              <w:rPr>
                <w:rFonts w:eastAsia="Verdana"/>
                <w:b/>
                <w:highlight w:val="yellow"/>
              </w:rPr>
            </w:pPr>
            <w:r w:rsidRPr="0053195B">
              <w:rPr>
                <w:rFonts w:eastAsia="Verdana"/>
                <w:b/>
              </w:rPr>
              <w:t>3.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80BC6C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b/>
                <w:bCs/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Homogenizator – granulator dynamiczny przeciwbieżny</w:t>
            </w:r>
          </w:p>
          <w:p w14:paraId="08C9718D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Główne urządzenie procesowe służące do mieszania, homogenizacji i granulacji włókien z matrycą cementową. W zakres dostawy urządzenia wchodzi kompletny system odpylania procesu oraz instalacje towarzyszące w obrębie urządzenia.</w:t>
            </w:r>
          </w:p>
          <w:p w14:paraId="686C6E1D" w14:textId="77777777" w:rsidR="004E1657" w:rsidRPr="00EB646E" w:rsidRDefault="004E1657" w:rsidP="009F4496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Minimalne wymagane parametry techniczne:</w:t>
            </w:r>
          </w:p>
          <w:p w14:paraId="22C933EA" w14:textId="77777777" w:rsidR="004E1657" w:rsidRPr="00EB646E" w:rsidRDefault="004E1657" w:rsidP="00691E7C">
            <w:pPr>
              <w:numPr>
                <w:ilvl w:val="1"/>
                <w:numId w:val="51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Wydajność: 3000 kg/h</w:t>
            </w:r>
          </w:p>
          <w:p w14:paraId="1BD968A2" w14:textId="77777777" w:rsidR="004E1657" w:rsidRPr="00EB646E" w:rsidRDefault="004E1657" w:rsidP="00691E7C">
            <w:pPr>
              <w:numPr>
                <w:ilvl w:val="1"/>
                <w:numId w:val="51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Jednorazowy załadunek: max. 600 dm</w:t>
            </w:r>
            <w:r w:rsidRPr="00EB646E">
              <w:rPr>
                <w:color w:val="000000" w:themeColor="text1"/>
                <w:vertAlign w:val="superscript"/>
              </w:rPr>
              <w:t>3</w:t>
            </w:r>
          </w:p>
          <w:p w14:paraId="7E8FD368" w14:textId="77777777" w:rsidR="004E1657" w:rsidRPr="00EB646E" w:rsidRDefault="004E1657" w:rsidP="00691E7C">
            <w:pPr>
              <w:numPr>
                <w:ilvl w:val="1"/>
                <w:numId w:val="51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 xml:space="preserve">Elementy technologiczne: Obrotowa pochylna misa, obrotowa turbina z regulacją obrotów, klapa </w:t>
            </w:r>
            <w:proofErr w:type="spellStart"/>
            <w:r w:rsidRPr="00EB646E">
              <w:rPr>
                <w:color w:val="000000" w:themeColor="text1"/>
              </w:rPr>
              <w:t>wysypowa</w:t>
            </w:r>
            <w:proofErr w:type="spellEnd"/>
            <w:r w:rsidRPr="00EB646E">
              <w:rPr>
                <w:color w:val="000000" w:themeColor="text1"/>
              </w:rPr>
              <w:t xml:space="preserve"> z zaworem proporcjonalnym do regulowania szczeliny </w:t>
            </w:r>
            <w:proofErr w:type="spellStart"/>
            <w:r w:rsidRPr="00EB646E">
              <w:rPr>
                <w:color w:val="000000" w:themeColor="text1"/>
              </w:rPr>
              <w:t>wysypowej</w:t>
            </w:r>
            <w:proofErr w:type="spellEnd"/>
            <w:r w:rsidRPr="00EB646E">
              <w:rPr>
                <w:color w:val="000000" w:themeColor="text1"/>
              </w:rPr>
              <w:t xml:space="preserve">, lemiesz czyszcząco-wygarniający, instalacja dozowania cieczy z licznikiem przepływu </w:t>
            </w:r>
            <w:r w:rsidRPr="00EB646E">
              <w:rPr>
                <w:color w:val="000000" w:themeColor="text1"/>
              </w:rPr>
              <w:lastRenderedPageBreak/>
              <w:t>skomunikowanym ze sterownikiem PLC</w:t>
            </w:r>
          </w:p>
          <w:p w14:paraId="055B768C" w14:textId="5D7AF1A7" w:rsidR="0053195B" w:rsidRPr="004E1657" w:rsidRDefault="004E1657" w:rsidP="00691E7C">
            <w:pPr>
              <w:numPr>
                <w:ilvl w:val="1"/>
                <w:numId w:val="51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Moc zainstalowana: 68 kW (sterowanie silnikiem turbiny realizowane za pomocą przemiennika częstotliwości)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F7EED" w14:textId="77777777" w:rsidR="00B44F6D" w:rsidRPr="0053195B" w:rsidRDefault="00B44F6D" w:rsidP="00372ED0">
            <w:pPr>
              <w:spacing w:before="120" w:after="120"/>
              <w:rPr>
                <w:rFonts w:eastAsia="Verdana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150810" w14:textId="77777777" w:rsidR="00B44F6D" w:rsidRPr="0053195B" w:rsidRDefault="00B44F6D" w:rsidP="00372ED0">
            <w:pPr>
              <w:spacing w:before="120" w:after="120"/>
              <w:rPr>
                <w:rFonts w:eastAsia="Verdana"/>
              </w:rPr>
            </w:pPr>
          </w:p>
        </w:tc>
      </w:tr>
      <w:tr w:rsidR="004E1657" w:rsidRPr="0053195B" w14:paraId="19A10AB6" w14:textId="77777777" w:rsidTr="0053195B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30CBC" w14:textId="16BD9A9B" w:rsidR="004E1657" w:rsidRPr="0053195B" w:rsidRDefault="009F4496" w:rsidP="00372ED0">
            <w:pPr>
              <w:spacing w:before="120" w:after="120"/>
              <w:ind w:left="67"/>
              <w:jc w:val="center"/>
              <w:rPr>
                <w:rFonts w:eastAsia="Verdana"/>
                <w:b/>
              </w:rPr>
            </w:pPr>
            <w:r>
              <w:rPr>
                <w:rFonts w:eastAsia="Verdana"/>
                <w:b/>
              </w:rPr>
              <w:t>4.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F0BDEE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b/>
                <w:bCs/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Konstrukcja nośna układu granulacji</w:t>
            </w:r>
          </w:p>
          <w:p w14:paraId="7EB30177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Konstrukcja wsporcza pod układ ważący i mieszający, stanowiąca szkielet instalacji.</w:t>
            </w:r>
          </w:p>
          <w:p w14:paraId="677FFD5E" w14:textId="77777777" w:rsidR="004E1657" w:rsidRPr="00EB646E" w:rsidRDefault="004E1657" w:rsidP="009F4496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Minimalne wymagane parametry techniczne:</w:t>
            </w:r>
          </w:p>
          <w:p w14:paraId="3427DF5B" w14:textId="77777777" w:rsidR="004E1657" w:rsidRPr="00EB646E" w:rsidRDefault="004E1657" w:rsidP="00691E7C">
            <w:pPr>
              <w:numPr>
                <w:ilvl w:val="1"/>
                <w:numId w:val="52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Typ: konstrukcja stalowa ramowa z przyłączem pod tensometry ważące homogenizator-granulator, wyposażona w podesty obsługowe i klatkę schodową, odizolowana od drgań zewnętrznych. Układ ważenia granulatora wyposażony w ramę i zestaw 4 tensometrów.</w:t>
            </w:r>
          </w:p>
          <w:p w14:paraId="78B08896" w14:textId="77777777" w:rsidR="004E1657" w:rsidRPr="00EB646E" w:rsidRDefault="004E1657" w:rsidP="00691E7C">
            <w:pPr>
              <w:numPr>
                <w:ilvl w:val="1"/>
                <w:numId w:val="52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 xml:space="preserve">Dokładność ważenia +/- 2 kg. </w:t>
            </w:r>
          </w:p>
          <w:p w14:paraId="74CC60DC" w14:textId="1170B0B1" w:rsidR="004E1657" w:rsidRPr="004E1657" w:rsidRDefault="004E1657" w:rsidP="00691E7C">
            <w:pPr>
              <w:numPr>
                <w:ilvl w:val="1"/>
                <w:numId w:val="52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Klatka schodowa o szer. przejść: 800mm, stopnice i podesty wykonane z kraty WEMA.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ACCC95" w14:textId="77777777" w:rsidR="004E1657" w:rsidRPr="0053195B" w:rsidRDefault="004E1657" w:rsidP="00372ED0">
            <w:pPr>
              <w:spacing w:before="120" w:after="120"/>
              <w:rPr>
                <w:rFonts w:eastAsia="Verdana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31694B" w14:textId="77777777" w:rsidR="004E1657" w:rsidRPr="0053195B" w:rsidRDefault="004E1657" w:rsidP="00372ED0">
            <w:pPr>
              <w:spacing w:before="120" w:after="120"/>
              <w:rPr>
                <w:rFonts w:eastAsia="Verdana"/>
              </w:rPr>
            </w:pPr>
          </w:p>
        </w:tc>
      </w:tr>
      <w:tr w:rsidR="004E1657" w:rsidRPr="0053195B" w14:paraId="01A8B167" w14:textId="77777777" w:rsidTr="0053195B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07EEBB" w14:textId="083530DA" w:rsidR="004E1657" w:rsidRPr="0053195B" w:rsidRDefault="009F4496" w:rsidP="00372ED0">
            <w:pPr>
              <w:spacing w:before="120" w:after="120"/>
              <w:ind w:left="67"/>
              <w:jc w:val="center"/>
              <w:rPr>
                <w:rFonts w:eastAsia="Verdana"/>
                <w:b/>
              </w:rPr>
            </w:pPr>
            <w:r>
              <w:rPr>
                <w:rFonts w:eastAsia="Verdana"/>
                <w:b/>
              </w:rPr>
              <w:t>5.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9C33B1" w14:textId="0A29909B" w:rsidR="004E1657" w:rsidRPr="00EB646E" w:rsidRDefault="004E1657" w:rsidP="004E1657">
            <w:pPr>
              <w:spacing w:before="60" w:after="60" w:line="276" w:lineRule="auto"/>
              <w:jc w:val="both"/>
              <w:rPr>
                <w:b/>
                <w:bCs/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 xml:space="preserve">Kosz </w:t>
            </w:r>
            <w:proofErr w:type="spellStart"/>
            <w:r w:rsidRPr="00EB646E">
              <w:rPr>
                <w:b/>
                <w:bCs/>
                <w:color w:val="000000" w:themeColor="text1"/>
              </w:rPr>
              <w:t>wysypowy</w:t>
            </w:r>
            <w:proofErr w:type="spellEnd"/>
            <w:r w:rsidRPr="00EB646E">
              <w:rPr>
                <w:b/>
                <w:bCs/>
                <w:color w:val="000000" w:themeColor="text1"/>
              </w:rPr>
              <w:t xml:space="preserve"> nierdzewny z układem odciążenia</w:t>
            </w:r>
          </w:p>
          <w:p w14:paraId="3777F9A6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Zbiornik buforowy przyjmujący materiał po procesie granulacji.</w:t>
            </w:r>
          </w:p>
          <w:p w14:paraId="766AC721" w14:textId="77777777" w:rsidR="004E1657" w:rsidRPr="00EB646E" w:rsidRDefault="004E1657" w:rsidP="009F4496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Minimalne wymagane parametry techniczne:</w:t>
            </w:r>
          </w:p>
          <w:p w14:paraId="79664162" w14:textId="77777777" w:rsidR="004E1657" w:rsidRPr="00EB646E" w:rsidRDefault="004E1657" w:rsidP="00691E7C">
            <w:pPr>
              <w:numPr>
                <w:ilvl w:val="1"/>
                <w:numId w:val="53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Pojemność: 1,5 m</w:t>
            </w:r>
            <w:r w:rsidRPr="00EB646E">
              <w:rPr>
                <w:color w:val="000000" w:themeColor="text1"/>
                <w:vertAlign w:val="superscript"/>
              </w:rPr>
              <w:t>3</w:t>
            </w:r>
          </w:p>
          <w:p w14:paraId="62E74B4E" w14:textId="77777777" w:rsidR="004E1657" w:rsidRPr="00EB646E" w:rsidRDefault="004E1657" w:rsidP="00691E7C">
            <w:pPr>
              <w:numPr>
                <w:ilvl w:val="1"/>
                <w:numId w:val="53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Przyłącze od spodu: Przystosowany do przenośnika taśmowego BT-800</w:t>
            </w:r>
          </w:p>
          <w:p w14:paraId="5E40CF2B" w14:textId="77777777" w:rsidR="004E1657" w:rsidRPr="00EB646E" w:rsidRDefault="004E1657" w:rsidP="00691E7C">
            <w:pPr>
              <w:numPr>
                <w:ilvl w:val="1"/>
                <w:numId w:val="53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 xml:space="preserve">Przyłącze od góry: Przystosowane do połączenia z przeciwbieżnym homogenizatorem – </w:t>
            </w:r>
            <w:r w:rsidRPr="00EB646E">
              <w:rPr>
                <w:color w:val="000000" w:themeColor="text1"/>
              </w:rPr>
              <w:lastRenderedPageBreak/>
              <w:t>granulatorem lub jego konstrukcją</w:t>
            </w:r>
          </w:p>
          <w:p w14:paraId="1D5E6729" w14:textId="1A380383" w:rsidR="004E1657" w:rsidRPr="004E1657" w:rsidRDefault="004E1657" w:rsidP="00691E7C">
            <w:pPr>
              <w:numPr>
                <w:ilvl w:val="1"/>
                <w:numId w:val="53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Wnętrze zbiornika: Wykonane z materiału ograniczające przyleganie wilgotnego granulatu (INOX) z układem odciążenia taśmy przenośnikowej dozownika wybierającego.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840AC" w14:textId="77777777" w:rsidR="004E1657" w:rsidRPr="0053195B" w:rsidRDefault="004E1657" w:rsidP="00372ED0">
            <w:pPr>
              <w:spacing w:before="120" w:after="120"/>
              <w:rPr>
                <w:rFonts w:eastAsia="Verdana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5E9D7" w14:textId="77777777" w:rsidR="004E1657" w:rsidRPr="0053195B" w:rsidRDefault="004E1657" w:rsidP="00372ED0">
            <w:pPr>
              <w:spacing w:before="120" w:after="120"/>
              <w:rPr>
                <w:rFonts w:eastAsia="Verdana"/>
              </w:rPr>
            </w:pPr>
          </w:p>
        </w:tc>
      </w:tr>
      <w:tr w:rsidR="004E1657" w:rsidRPr="0053195B" w14:paraId="1D2B406B" w14:textId="77777777" w:rsidTr="0053195B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0E08D" w14:textId="3AA09DFB" w:rsidR="004E1657" w:rsidRPr="0053195B" w:rsidRDefault="009F4496" w:rsidP="00372ED0">
            <w:pPr>
              <w:spacing w:before="120" w:after="120"/>
              <w:ind w:left="67"/>
              <w:jc w:val="center"/>
              <w:rPr>
                <w:rFonts w:eastAsia="Verdana"/>
                <w:b/>
              </w:rPr>
            </w:pPr>
            <w:r>
              <w:rPr>
                <w:rFonts w:eastAsia="Verdana"/>
                <w:b/>
              </w:rPr>
              <w:t>6.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69F1A2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b/>
                <w:bCs/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Przenośnik wybierający</w:t>
            </w:r>
          </w:p>
          <w:p w14:paraId="4F67BDCD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 xml:space="preserve">Urządzenie transportu bliskiego odbierające materiał z kosza </w:t>
            </w:r>
            <w:proofErr w:type="spellStart"/>
            <w:r w:rsidRPr="00EB646E">
              <w:rPr>
                <w:color w:val="000000" w:themeColor="text1"/>
              </w:rPr>
              <w:t>wysypowego</w:t>
            </w:r>
            <w:proofErr w:type="spellEnd"/>
            <w:r w:rsidRPr="00EB646E">
              <w:rPr>
                <w:color w:val="000000" w:themeColor="text1"/>
              </w:rPr>
              <w:t>.</w:t>
            </w:r>
          </w:p>
          <w:p w14:paraId="62A98856" w14:textId="77777777" w:rsidR="004E1657" w:rsidRPr="00EB646E" w:rsidRDefault="004E1657" w:rsidP="009F4496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Minimalne wymagane parametry techniczne:</w:t>
            </w:r>
          </w:p>
          <w:p w14:paraId="1CE043A8" w14:textId="77777777" w:rsidR="004E1657" w:rsidRPr="00EB646E" w:rsidRDefault="004E1657" w:rsidP="00691E7C">
            <w:pPr>
              <w:numPr>
                <w:ilvl w:val="1"/>
                <w:numId w:val="54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Szerokość taśmy: 800 mm</w:t>
            </w:r>
          </w:p>
          <w:p w14:paraId="62903389" w14:textId="77777777" w:rsidR="004E1657" w:rsidRPr="00EB646E" w:rsidRDefault="004E1657" w:rsidP="00691E7C">
            <w:pPr>
              <w:numPr>
                <w:ilvl w:val="1"/>
                <w:numId w:val="54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Długość dozownika: 10 m</w:t>
            </w:r>
          </w:p>
          <w:p w14:paraId="5115EEC1" w14:textId="77777777" w:rsidR="004E1657" w:rsidRPr="00EB646E" w:rsidRDefault="004E1657" w:rsidP="00691E7C">
            <w:pPr>
              <w:numPr>
                <w:ilvl w:val="1"/>
                <w:numId w:val="54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Moc zainstalowana: 4,0 kW</w:t>
            </w:r>
          </w:p>
          <w:p w14:paraId="51752FBD" w14:textId="77777777" w:rsidR="004E1657" w:rsidRPr="00EB646E" w:rsidRDefault="004E1657" w:rsidP="00691E7C">
            <w:pPr>
              <w:numPr>
                <w:ilvl w:val="1"/>
                <w:numId w:val="54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 xml:space="preserve">Wydajność: Regulowana za pomocą przemiennika częstotliwości w zakresie 10-50 </w:t>
            </w:r>
            <w:proofErr w:type="spellStart"/>
            <w:r w:rsidRPr="00EB646E">
              <w:rPr>
                <w:color w:val="000000" w:themeColor="text1"/>
              </w:rPr>
              <w:t>Hz</w:t>
            </w:r>
            <w:proofErr w:type="spellEnd"/>
          </w:p>
          <w:p w14:paraId="08F3456A" w14:textId="0F0C5481" w:rsidR="004E1657" w:rsidRPr="004E1657" w:rsidRDefault="004E1657" w:rsidP="00691E7C">
            <w:pPr>
              <w:numPr>
                <w:ilvl w:val="1"/>
                <w:numId w:val="54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Wyposażenie dodatkowe: Czujnik obecności nadawy, czujnik ruchu taśmy, wyłącznik bezpieczeństwa linkowy, skrobak taśmy, prowadnice nadawy, regulacja napięcia taśmy, osłony bezpieczeństwa</w:t>
            </w:r>
            <w:r w:rsidR="00691E7C">
              <w:rPr>
                <w:color w:val="000000" w:themeColor="text1"/>
              </w:rPr>
              <w:t>.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BA997E" w14:textId="77777777" w:rsidR="004E1657" w:rsidRPr="0053195B" w:rsidRDefault="004E1657" w:rsidP="00372ED0">
            <w:pPr>
              <w:spacing w:before="120" w:after="120"/>
              <w:rPr>
                <w:rFonts w:eastAsia="Verdana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F7A7F" w14:textId="77777777" w:rsidR="004E1657" w:rsidRPr="0053195B" w:rsidRDefault="004E1657" w:rsidP="00372ED0">
            <w:pPr>
              <w:spacing w:before="120" w:after="120"/>
              <w:rPr>
                <w:rFonts w:eastAsia="Verdana"/>
              </w:rPr>
            </w:pPr>
          </w:p>
        </w:tc>
      </w:tr>
      <w:tr w:rsidR="004E1657" w:rsidRPr="0053195B" w14:paraId="7C94751D" w14:textId="77777777" w:rsidTr="0053195B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321DE" w14:textId="38F47925" w:rsidR="004E1657" w:rsidRPr="0053195B" w:rsidRDefault="009F4496" w:rsidP="00372ED0">
            <w:pPr>
              <w:spacing w:before="120" w:after="120"/>
              <w:ind w:left="67"/>
              <w:jc w:val="center"/>
              <w:rPr>
                <w:rFonts w:eastAsia="Verdana"/>
                <w:b/>
              </w:rPr>
            </w:pPr>
            <w:r>
              <w:rPr>
                <w:rFonts w:eastAsia="Verdana"/>
                <w:b/>
              </w:rPr>
              <w:t>7.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34B26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b/>
                <w:bCs/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 xml:space="preserve">Zestaw rozładunku </w:t>
            </w:r>
            <w:proofErr w:type="spellStart"/>
            <w:r w:rsidRPr="00EB646E">
              <w:rPr>
                <w:b/>
                <w:bCs/>
                <w:color w:val="000000" w:themeColor="text1"/>
              </w:rPr>
              <w:t>BigBag</w:t>
            </w:r>
            <w:proofErr w:type="spellEnd"/>
            <w:r w:rsidRPr="00EB646E">
              <w:rPr>
                <w:b/>
                <w:bCs/>
                <w:color w:val="000000" w:themeColor="text1"/>
              </w:rPr>
              <w:t xml:space="preserve"> z układem dozowania</w:t>
            </w:r>
          </w:p>
          <w:p w14:paraId="1C56DBBB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 xml:space="preserve">Stacja podawania dodatków sypkich (pyłów, </w:t>
            </w:r>
            <w:proofErr w:type="spellStart"/>
            <w:r w:rsidRPr="00EB646E">
              <w:rPr>
                <w:color w:val="000000" w:themeColor="text1"/>
              </w:rPr>
              <w:t>recyklatu</w:t>
            </w:r>
            <w:proofErr w:type="spellEnd"/>
            <w:r w:rsidRPr="00EB646E">
              <w:rPr>
                <w:color w:val="000000" w:themeColor="text1"/>
              </w:rPr>
              <w:t>) do procesu.</w:t>
            </w:r>
          </w:p>
          <w:p w14:paraId="4C1E94B5" w14:textId="77777777" w:rsidR="004E1657" w:rsidRPr="00EB646E" w:rsidRDefault="004E1657" w:rsidP="009F4496">
            <w:pPr>
              <w:spacing w:before="60" w:after="60" w:line="276" w:lineRule="auto"/>
              <w:ind w:left="69"/>
              <w:jc w:val="both"/>
              <w:rPr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Minimalne wymagane parametry techniczne:</w:t>
            </w:r>
          </w:p>
          <w:p w14:paraId="4C3BD053" w14:textId="77777777" w:rsidR="004E1657" w:rsidRPr="00EB646E" w:rsidRDefault="004E1657" w:rsidP="009F4496">
            <w:pPr>
              <w:numPr>
                <w:ilvl w:val="1"/>
                <w:numId w:val="55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 xml:space="preserve">Konstrukcja: ramowa z chwytakiem z </w:t>
            </w:r>
            <w:proofErr w:type="spellStart"/>
            <w:r w:rsidRPr="00EB646E">
              <w:rPr>
                <w:color w:val="000000" w:themeColor="text1"/>
              </w:rPr>
              <w:t>trawersą</w:t>
            </w:r>
            <w:proofErr w:type="spellEnd"/>
            <w:r w:rsidRPr="00EB646E">
              <w:rPr>
                <w:color w:val="000000" w:themeColor="text1"/>
              </w:rPr>
              <w:t xml:space="preserve"> do mocowania big </w:t>
            </w:r>
            <w:proofErr w:type="spellStart"/>
            <w:r w:rsidRPr="00EB646E">
              <w:rPr>
                <w:color w:val="000000" w:themeColor="text1"/>
              </w:rPr>
              <w:t>bag</w:t>
            </w:r>
            <w:proofErr w:type="spellEnd"/>
            <w:r w:rsidRPr="00EB646E">
              <w:rPr>
                <w:color w:val="000000" w:themeColor="text1"/>
              </w:rPr>
              <w:t xml:space="preserve">, z uszczelnieniem elastycznym zapobiegającym wydostawaniu się pyłów, </w:t>
            </w:r>
            <w:r w:rsidRPr="00EB646E">
              <w:rPr>
                <w:color w:val="000000" w:themeColor="text1"/>
              </w:rPr>
              <w:lastRenderedPageBreak/>
              <w:t xml:space="preserve">Wysokość zabudowy dopasowana do </w:t>
            </w:r>
            <w:proofErr w:type="spellStart"/>
            <w:r w:rsidRPr="00EB646E">
              <w:rPr>
                <w:color w:val="000000" w:themeColor="text1"/>
              </w:rPr>
              <w:t>aglomeratora</w:t>
            </w:r>
            <w:proofErr w:type="spellEnd"/>
            <w:r w:rsidRPr="00EB646E">
              <w:rPr>
                <w:color w:val="000000" w:themeColor="text1"/>
              </w:rPr>
              <w:t xml:space="preserve"> talerzowego</w:t>
            </w:r>
          </w:p>
          <w:p w14:paraId="053712A6" w14:textId="1CE068DF" w:rsidR="004E1657" w:rsidRPr="004E1657" w:rsidRDefault="004E1657" w:rsidP="009F4496">
            <w:pPr>
              <w:numPr>
                <w:ilvl w:val="1"/>
                <w:numId w:val="55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 xml:space="preserve">Układ dozowania: dozownik ślimakowy o wydajności nominalnej 500 kg/h z możliwością płynnej regulacji prędkości obrotowej w zakresie 10-50 </w:t>
            </w:r>
            <w:proofErr w:type="spellStart"/>
            <w:r w:rsidRPr="00EB646E">
              <w:rPr>
                <w:color w:val="000000" w:themeColor="text1"/>
              </w:rPr>
              <w:t>Hz</w:t>
            </w:r>
            <w:proofErr w:type="spellEnd"/>
            <w:r w:rsidRPr="00EB646E">
              <w:rPr>
                <w:color w:val="000000" w:themeColor="text1"/>
              </w:rPr>
              <w:t xml:space="preserve">, moc napędu 2,2 </w:t>
            </w:r>
            <w:proofErr w:type="spellStart"/>
            <w:r w:rsidRPr="00EB646E">
              <w:rPr>
                <w:color w:val="000000" w:themeColor="text1"/>
              </w:rPr>
              <w:t>kW.</w:t>
            </w:r>
            <w:proofErr w:type="spellEnd"/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D32B58" w14:textId="77777777" w:rsidR="004E1657" w:rsidRPr="0053195B" w:rsidRDefault="004E1657" w:rsidP="00372ED0">
            <w:pPr>
              <w:spacing w:before="120" w:after="120"/>
              <w:rPr>
                <w:rFonts w:eastAsia="Verdana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329BEC" w14:textId="77777777" w:rsidR="004E1657" w:rsidRPr="0053195B" w:rsidRDefault="004E1657" w:rsidP="00372ED0">
            <w:pPr>
              <w:spacing w:before="120" w:after="120"/>
              <w:rPr>
                <w:rFonts w:eastAsia="Verdana"/>
              </w:rPr>
            </w:pPr>
          </w:p>
        </w:tc>
      </w:tr>
      <w:tr w:rsidR="004E1657" w:rsidRPr="0053195B" w14:paraId="0EA384CF" w14:textId="77777777" w:rsidTr="0053195B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FE31E2" w14:textId="286849B1" w:rsidR="004E1657" w:rsidRPr="0053195B" w:rsidRDefault="009F4496" w:rsidP="00372ED0">
            <w:pPr>
              <w:spacing w:before="120" w:after="120"/>
              <w:ind w:left="67"/>
              <w:jc w:val="center"/>
              <w:rPr>
                <w:rFonts w:eastAsia="Verdana"/>
                <w:b/>
              </w:rPr>
            </w:pPr>
            <w:r>
              <w:rPr>
                <w:rFonts w:eastAsia="Verdana"/>
                <w:b/>
              </w:rPr>
              <w:t>8.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F2FDBD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b/>
                <w:bCs/>
                <w:color w:val="000000" w:themeColor="text1"/>
              </w:rPr>
            </w:pPr>
            <w:proofErr w:type="spellStart"/>
            <w:r w:rsidRPr="00EB646E">
              <w:rPr>
                <w:b/>
                <w:bCs/>
                <w:color w:val="000000" w:themeColor="text1"/>
              </w:rPr>
              <w:t>Aglomerator</w:t>
            </w:r>
            <w:proofErr w:type="spellEnd"/>
            <w:r w:rsidRPr="00EB646E">
              <w:rPr>
                <w:b/>
                <w:bCs/>
                <w:color w:val="000000" w:themeColor="text1"/>
              </w:rPr>
              <w:t xml:space="preserve"> talerzowy</w:t>
            </w:r>
          </w:p>
          <w:p w14:paraId="27FD3BB7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Urządzenie do formowania i utwardzania powierzchniowego granulatu (pudrowania). Urządzenie wyposażone w niezbędne przyłącza mediów.</w:t>
            </w:r>
          </w:p>
          <w:p w14:paraId="4F33C27B" w14:textId="77777777" w:rsidR="004E1657" w:rsidRPr="00EB646E" w:rsidRDefault="004E1657" w:rsidP="009F4496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Minimalne wymagane parametry techniczne:</w:t>
            </w:r>
          </w:p>
          <w:p w14:paraId="0FB8D868" w14:textId="77777777" w:rsidR="004E1657" w:rsidRPr="00EB646E" w:rsidRDefault="004E1657" w:rsidP="009F4496">
            <w:pPr>
              <w:numPr>
                <w:ilvl w:val="1"/>
                <w:numId w:val="56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Średnica talerza granulującego: 2 000 mm</w:t>
            </w:r>
          </w:p>
          <w:p w14:paraId="4152BA97" w14:textId="77777777" w:rsidR="004E1657" w:rsidRPr="00EB646E" w:rsidRDefault="004E1657" w:rsidP="009F4496">
            <w:pPr>
              <w:numPr>
                <w:ilvl w:val="1"/>
                <w:numId w:val="56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Moc zainstalowana: 5,5 kW</w:t>
            </w:r>
          </w:p>
          <w:p w14:paraId="1DCCFE29" w14:textId="77777777" w:rsidR="004E1657" w:rsidRPr="00EB646E" w:rsidRDefault="004E1657" w:rsidP="009F4496">
            <w:pPr>
              <w:numPr>
                <w:ilvl w:val="1"/>
                <w:numId w:val="56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 xml:space="preserve">Wydajność: Regulowana za pomocą przemiennika częstotliwości w zakresie 10-50 </w:t>
            </w:r>
            <w:proofErr w:type="spellStart"/>
            <w:r w:rsidRPr="00EB646E">
              <w:rPr>
                <w:color w:val="000000" w:themeColor="text1"/>
              </w:rPr>
              <w:t>Hz</w:t>
            </w:r>
            <w:proofErr w:type="spellEnd"/>
            <w:r w:rsidRPr="00EB646E">
              <w:rPr>
                <w:color w:val="000000" w:themeColor="text1"/>
              </w:rPr>
              <w:t xml:space="preserve"> i kąta pochylenia talerza granulującego w zakresie 0° do 40°</w:t>
            </w:r>
          </w:p>
          <w:p w14:paraId="68CC822B" w14:textId="7A618DBF" w:rsidR="004E1657" w:rsidRPr="004E1657" w:rsidRDefault="004E1657" w:rsidP="009F4496">
            <w:pPr>
              <w:numPr>
                <w:ilvl w:val="1"/>
                <w:numId w:val="56"/>
              </w:numPr>
              <w:spacing w:before="60" w:after="60" w:line="276" w:lineRule="auto"/>
              <w:ind w:left="855" w:hanging="342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Wyposażenie dodatkowe: Regulacja kąta talerza granulującego, skrobak dna talerza, skrobak pobocznicy talerza, zsyp na przenośnik taśmowy, wyłącznik bezpieczeństwa, instalacja podawania cieczy z dyszami zraszającymi.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AA8803" w14:textId="77777777" w:rsidR="004E1657" w:rsidRPr="0053195B" w:rsidRDefault="004E1657" w:rsidP="00372ED0">
            <w:pPr>
              <w:spacing w:before="120" w:after="120"/>
              <w:rPr>
                <w:rFonts w:eastAsia="Verdana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08D25" w14:textId="77777777" w:rsidR="004E1657" w:rsidRPr="0053195B" w:rsidRDefault="004E1657" w:rsidP="00372ED0">
            <w:pPr>
              <w:spacing w:before="120" w:after="120"/>
              <w:rPr>
                <w:rFonts w:eastAsia="Verdana"/>
              </w:rPr>
            </w:pPr>
          </w:p>
        </w:tc>
      </w:tr>
      <w:tr w:rsidR="004E1657" w:rsidRPr="0053195B" w14:paraId="4A614672" w14:textId="77777777" w:rsidTr="0053195B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7D77D" w14:textId="7CD1457E" w:rsidR="004E1657" w:rsidRPr="0053195B" w:rsidRDefault="009F4496" w:rsidP="00372ED0">
            <w:pPr>
              <w:spacing w:before="120" w:after="120"/>
              <w:ind w:left="67"/>
              <w:jc w:val="center"/>
              <w:rPr>
                <w:rFonts w:eastAsia="Verdana"/>
                <w:b/>
              </w:rPr>
            </w:pPr>
            <w:r>
              <w:rPr>
                <w:rFonts w:eastAsia="Verdana"/>
                <w:b/>
              </w:rPr>
              <w:t>9.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EC940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b/>
                <w:bCs/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 xml:space="preserve">Konstrukcja nośna </w:t>
            </w:r>
            <w:proofErr w:type="spellStart"/>
            <w:r w:rsidRPr="00EB646E">
              <w:rPr>
                <w:b/>
                <w:bCs/>
                <w:color w:val="000000" w:themeColor="text1"/>
              </w:rPr>
              <w:t>Aglomeratora</w:t>
            </w:r>
            <w:proofErr w:type="spellEnd"/>
            <w:r w:rsidRPr="00EB646E">
              <w:rPr>
                <w:b/>
                <w:bCs/>
                <w:color w:val="000000" w:themeColor="text1"/>
              </w:rPr>
              <w:t xml:space="preserve"> talerzowego</w:t>
            </w:r>
          </w:p>
          <w:p w14:paraId="4B1A8576" w14:textId="77777777" w:rsidR="004E1657" w:rsidRPr="00EB646E" w:rsidRDefault="004E1657" w:rsidP="009F4496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Minimalne wymagane parametry techniczne:</w:t>
            </w:r>
          </w:p>
          <w:p w14:paraId="1AB2AF35" w14:textId="25A0625F" w:rsidR="004E1657" w:rsidRPr="004E1657" w:rsidRDefault="004E1657" w:rsidP="009F4496">
            <w:pPr>
              <w:numPr>
                <w:ilvl w:val="1"/>
                <w:numId w:val="57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 xml:space="preserve">Typ: Konstrukcja stalowa z przyłączem pod posadowienie </w:t>
            </w:r>
            <w:proofErr w:type="spellStart"/>
            <w:r w:rsidRPr="00EB646E">
              <w:rPr>
                <w:color w:val="000000" w:themeColor="text1"/>
              </w:rPr>
              <w:lastRenderedPageBreak/>
              <w:t>aglomeratora</w:t>
            </w:r>
            <w:proofErr w:type="spellEnd"/>
            <w:r w:rsidRPr="00EB646E">
              <w:rPr>
                <w:color w:val="000000" w:themeColor="text1"/>
              </w:rPr>
              <w:t xml:space="preserve"> talerzowego, wyposażona w podesty z kraty WEMA i balustrady zabezpieczające. Gabaryt pomostu pozwalający na obsługę z trzech stron </w:t>
            </w:r>
            <w:proofErr w:type="spellStart"/>
            <w:r w:rsidRPr="00EB646E">
              <w:rPr>
                <w:color w:val="000000" w:themeColor="text1"/>
              </w:rPr>
              <w:t>aglomeratora</w:t>
            </w:r>
            <w:proofErr w:type="spellEnd"/>
            <w:r w:rsidRPr="00EB646E">
              <w:rPr>
                <w:color w:val="000000" w:themeColor="text1"/>
              </w:rPr>
              <w:t>.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F831BC" w14:textId="77777777" w:rsidR="004E1657" w:rsidRPr="0053195B" w:rsidRDefault="004E1657" w:rsidP="00372ED0">
            <w:pPr>
              <w:spacing w:before="120" w:after="120"/>
              <w:rPr>
                <w:rFonts w:eastAsia="Verdana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8DCF3" w14:textId="77777777" w:rsidR="004E1657" w:rsidRPr="0053195B" w:rsidRDefault="004E1657" w:rsidP="00372ED0">
            <w:pPr>
              <w:spacing w:before="120" w:after="120"/>
              <w:rPr>
                <w:rFonts w:eastAsia="Verdana"/>
              </w:rPr>
            </w:pPr>
          </w:p>
        </w:tc>
      </w:tr>
      <w:tr w:rsidR="004E1657" w:rsidRPr="0053195B" w14:paraId="7BF1276A" w14:textId="77777777" w:rsidTr="0053195B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1EEEE" w14:textId="61395570" w:rsidR="004E1657" w:rsidRPr="0053195B" w:rsidRDefault="009F4496" w:rsidP="00372ED0">
            <w:pPr>
              <w:spacing w:before="120" w:after="120"/>
              <w:ind w:left="67"/>
              <w:jc w:val="center"/>
              <w:rPr>
                <w:rFonts w:eastAsia="Verdana"/>
                <w:b/>
              </w:rPr>
            </w:pPr>
            <w:r>
              <w:rPr>
                <w:rFonts w:eastAsia="Verdana"/>
                <w:b/>
              </w:rPr>
              <w:t>10.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AD2473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b/>
                <w:bCs/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Przenośnik kieszeniowy z układem podawania i konstrukcją</w:t>
            </w:r>
          </w:p>
          <w:p w14:paraId="1C5C3828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Urządzenie do transportu pionowego gotowego granulatu (transport delikatny).</w:t>
            </w:r>
          </w:p>
          <w:p w14:paraId="59291EB7" w14:textId="77777777" w:rsidR="004E1657" w:rsidRPr="00EB646E" w:rsidRDefault="004E1657" w:rsidP="009F4496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Minimalne wymagane parametry techniczne:</w:t>
            </w:r>
          </w:p>
          <w:p w14:paraId="198C4307" w14:textId="77777777" w:rsidR="004E1657" w:rsidRPr="00EB646E" w:rsidRDefault="004E1657" w:rsidP="009F4496">
            <w:pPr>
              <w:numPr>
                <w:ilvl w:val="1"/>
                <w:numId w:val="58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Szerokość taśmy: 500 mm</w:t>
            </w:r>
          </w:p>
          <w:p w14:paraId="34F41047" w14:textId="77777777" w:rsidR="004E1657" w:rsidRPr="00EB646E" w:rsidRDefault="004E1657" w:rsidP="009F4496">
            <w:pPr>
              <w:numPr>
                <w:ilvl w:val="1"/>
                <w:numId w:val="58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 xml:space="preserve">Typ taśmy: Taśma z </w:t>
            </w:r>
            <w:proofErr w:type="spellStart"/>
            <w:r w:rsidRPr="00EB646E">
              <w:rPr>
                <w:color w:val="000000" w:themeColor="text1"/>
              </w:rPr>
              <w:t>welkantami</w:t>
            </w:r>
            <w:proofErr w:type="spellEnd"/>
            <w:r w:rsidRPr="00EB646E">
              <w:rPr>
                <w:color w:val="000000" w:themeColor="text1"/>
              </w:rPr>
              <w:t xml:space="preserve"> i progami do transportu</w:t>
            </w:r>
          </w:p>
          <w:p w14:paraId="12213821" w14:textId="77777777" w:rsidR="004E1657" w:rsidRPr="00EB646E" w:rsidRDefault="004E1657" w:rsidP="009F4496">
            <w:pPr>
              <w:numPr>
                <w:ilvl w:val="1"/>
                <w:numId w:val="58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Długość dozownika: 9 m</w:t>
            </w:r>
          </w:p>
          <w:p w14:paraId="1F7316A4" w14:textId="77777777" w:rsidR="004E1657" w:rsidRPr="00EB646E" w:rsidRDefault="004E1657" w:rsidP="009F4496">
            <w:pPr>
              <w:numPr>
                <w:ilvl w:val="1"/>
                <w:numId w:val="58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Moc zainstalowana: 4,0 kW</w:t>
            </w:r>
          </w:p>
          <w:p w14:paraId="1D386474" w14:textId="77777777" w:rsidR="004E1657" w:rsidRPr="00EB646E" w:rsidRDefault="004E1657" w:rsidP="009F4496">
            <w:pPr>
              <w:numPr>
                <w:ilvl w:val="1"/>
                <w:numId w:val="58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Wysokość podnoszenia: 5 000 mm</w:t>
            </w:r>
          </w:p>
          <w:p w14:paraId="17726593" w14:textId="77777777" w:rsidR="004E1657" w:rsidRPr="00EB646E" w:rsidRDefault="004E1657" w:rsidP="009F4496">
            <w:pPr>
              <w:numPr>
                <w:ilvl w:val="1"/>
                <w:numId w:val="58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 xml:space="preserve">Wydajność: Regulowana za pomocą przemiennika częstotliwości w zakresie 10-50 </w:t>
            </w:r>
            <w:proofErr w:type="spellStart"/>
            <w:r w:rsidRPr="00EB646E">
              <w:rPr>
                <w:color w:val="000000" w:themeColor="text1"/>
              </w:rPr>
              <w:t>Hz</w:t>
            </w:r>
            <w:proofErr w:type="spellEnd"/>
          </w:p>
          <w:p w14:paraId="1AAF6B0E" w14:textId="77777777" w:rsidR="004E1657" w:rsidRPr="00EB646E" w:rsidRDefault="004E1657" w:rsidP="009F4496">
            <w:pPr>
              <w:numPr>
                <w:ilvl w:val="1"/>
                <w:numId w:val="58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Wyposażenie dodatkowe: Czujnik ruchu taśmy, wyłącznik bezpieczeństwa, prowadnice, regulacja napięcia taśmy, osłony bezpieczeństwa, itp.</w:t>
            </w:r>
          </w:p>
          <w:p w14:paraId="69C7DCDA" w14:textId="2C825937" w:rsidR="004E1657" w:rsidRPr="004E1657" w:rsidRDefault="004E1657" w:rsidP="009F4496">
            <w:pPr>
              <w:numPr>
                <w:ilvl w:val="1"/>
                <w:numId w:val="58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Konstrukcja nośna: Wykonana min ze stali S235. Wyposażona w podesty obsługowe z kraty WEMA.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708078" w14:textId="77777777" w:rsidR="004E1657" w:rsidRPr="0053195B" w:rsidRDefault="004E1657" w:rsidP="00372ED0">
            <w:pPr>
              <w:spacing w:before="120" w:after="120"/>
              <w:rPr>
                <w:rFonts w:eastAsia="Verdana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D5D4C" w14:textId="77777777" w:rsidR="004E1657" w:rsidRPr="0053195B" w:rsidRDefault="004E1657" w:rsidP="00372ED0">
            <w:pPr>
              <w:spacing w:before="120" w:after="120"/>
              <w:rPr>
                <w:rFonts w:eastAsia="Verdana"/>
              </w:rPr>
            </w:pPr>
          </w:p>
        </w:tc>
      </w:tr>
      <w:tr w:rsidR="004E1657" w:rsidRPr="0053195B" w14:paraId="6115977D" w14:textId="77777777" w:rsidTr="0053195B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479C16" w14:textId="3DA5A211" w:rsidR="004E1657" w:rsidRPr="0053195B" w:rsidRDefault="009F4496" w:rsidP="00372ED0">
            <w:pPr>
              <w:spacing w:before="120" w:after="120"/>
              <w:ind w:left="67"/>
              <w:jc w:val="center"/>
              <w:rPr>
                <w:rFonts w:eastAsia="Verdana"/>
                <w:b/>
              </w:rPr>
            </w:pPr>
            <w:r>
              <w:rPr>
                <w:rFonts w:eastAsia="Verdana"/>
                <w:b/>
              </w:rPr>
              <w:t>11.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5BF8D2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b/>
                <w:bCs/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 xml:space="preserve">Układ ładowania granulatu do </w:t>
            </w:r>
            <w:proofErr w:type="spellStart"/>
            <w:r w:rsidRPr="00EB646E">
              <w:rPr>
                <w:b/>
                <w:bCs/>
                <w:color w:val="000000" w:themeColor="text1"/>
              </w:rPr>
              <w:t>BigBag</w:t>
            </w:r>
            <w:proofErr w:type="spellEnd"/>
          </w:p>
          <w:p w14:paraId="1E659058" w14:textId="77777777" w:rsidR="004E1657" w:rsidRPr="00EB646E" w:rsidRDefault="004E1657" w:rsidP="004E1657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Stacja pakowania gotowego produktu.</w:t>
            </w:r>
          </w:p>
          <w:p w14:paraId="16B811E5" w14:textId="77777777" w:rsidR="004E1657" w:rsidRPr="00EB646E" w:rsidRDefault="004E1657" w:rsidP="009F4496">
            <w:pPr>
              <w:spacing w:before="60" w:after="60" w:line="276" w:lineRule="auto"/>
              <w:jc w:val="both"/>
              <w:rPr>
                <w:color w:val="000000" w:themeColor="text1"/>
              </w:rPr>
            </w:pPr>
            <w:r w:rsidRPr="00EB646E">
              <w:rPr>
                <w:b/>
                <w:bCs/>
                <w:color w:val="000000" w:themeColor="text1"/>
              </w:rPr>
              <w:t>Minimalne wymagane parametry techniczne:</w:t>
            </w:r>
          </w:p>
          <w:p w14:paraId="2E93478C" w14:textId="77777777" w:rsidR="004E1657" w:rsidRPr="00EB646E" w:rsidRDefault="004E1657" w:rsidP="009F4496">
            <w:pPr>
              <w:numPr>
                <w:ilvl w:val="1"/>
                <w:numId w:val="59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Pojemność: min. 1,5 m</w:t>
            </w:r>
            <w:r w:rsidRPr="00EB646E">
              <w:rPr>
                <w:color w:val="000000" w:themeColor="text1"/>
                <w:vertAlign w:val="superscript"/>
              </w:rPr>
              <w:t>3</w:t>
            </w:r>
          </w:p>
          <w:p w14:paraId="632C9907" w14:textId="77777777" w:rsidR="004E1657" w:rsidRPr="00EB646E" w:rsidRDefault="004E1657" w:rsidP="009F4496">
            <w:pPr>
              <w:numPr>
                <w:ilvl w:val="1"/>
                <w:numId w:val="59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lastRenderedPageBreak/>
              <w:t>Przyłącze od spodu: Przystosowany do napełniania worków typu big-</w:t>
            </w:r>
            <w:proofErr w:type="spellStart"/>
            <w:r w:rsidRPr="00EB646E">
              <w:rPr>
                <w:color w:val="000000" w:themeColor="text1"/>
              </w:rPr>
              <w:t>bag</w:t>
            </w:r>
            <w:proofErr w:type="spellEnd"/>
          </w:p>
          <w:p w14:paraId="40F79336" w14:textId="77777777" w:rsidR="004E1657" w:rsidRPr="00EB646E" w:rsidRDefault="004E1657" w:rsidP="009F4496">
            <w:pPr>
              <w:numPr>
                <w:ilvl w:val="1"/>
                <w:numId w:val="59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Przyłącze od góry: Przystosowane do wysypu z przesiewacza kieszeniowego</w:t>
            </w:r>
          </w:p>
          <w:p w14:paraId="74D74725" w14:textId="77777777" w:rsidR="004E1657" w:rsidRPr="00EB646E" w:rsidRDefault="004E1657" w:rsidP="009F4496">
            <w:pPr>
              <w:numPr>
                <w:ilvl w:val="1"/>
                <w:numId w:val="59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Wnętrze zbiornika: Wykonane z materiału ograniczającego przyleganie granulatu</w:t>
            </w:r>
          </w:p>
          <w:p w14:paraId="01D1500E" w14:textId="77777777" w:rsidR="004E1657" w:rsidRPr="00EB646E" w:rsidRDefault="004E1657" w:rsidP="009F4496">
            <w:pPr>
              <w:numPr>
                <w:ilvl w:val="1"/>
                <w:numId w:val="59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Wyposażenie dodatkowe: Zamknięcie odcinające podczas wymiany worków big-</w:t>
            </w:r>
            <w:proofErr w:type="spellStart"/>
            <w:r w:rsidRPr="00EB646E">
              <w:rPr>
                <w:color w:val="000000" w:themeColor="text1"/>
              </w:rPr>
              <w:t>bag</w:t>
            </w:r>
            <w:proofErr w:type="spellEnd"/>
            <w:r w:rsidRPr="00EB646E">
              <w:rPr>
                <w:color w:val="000000" w:themeColor="text1"/>
              </w:rPr>
              <w:t>, stojak na worki big-</w:t>
            </w:r>
            <w:proofErr w:type="spellStart"/>
            <w:r w:rsidRPr="00EB646E">
              <w:rPr>
                <w:color w:val="000000" w:themeColor="text1"/>
              </w:rPr>
              <w:t>bag</w:t>
            </w:r>
            <w:proofErr w:type="spellEnd"/>
            <w:r w:rsidRPr="00EB646E">
              <w:rPr>
                <w:color w:val="000000" w:themeColor="text1"/>
              </w:rPr>
              <w:t>, waga tensometryczna monitorująca poziom zapełnienia worka skomunikowana z systemem odcinającym.</w:t>
            </w:r>
          </w:p>
          <w:p w14:paraId="713BCFE1" w14:textId="78CFD880" w:rsidR="004E1657" w:rsidRPr="004E1657" w:rsidRDefault="004E1657" w:rsidP="009F4496">
            <w:pPr>
              <w:numPr>
                <w:ilvl w:val="1"/>
                <w:numId w:val="59"/>
              </w:numPr>
              <w:spacing w:before="60" w:after="60" w:line="276" w:lineRule="auto"/>
              <w:ind w:left="855"/>
              <w:jc w:val="both"/>
              <w:rPr>
                <w:color w:val="000000" w:themeColor="text1"/>
              </w:rPr>
            </w:pPr>
            <w:r w:rsidRPr="00EB646E">
              <w:rPr>
                <w:color w:val="000000" w:themeColor="text1"/>
              </w:rPr>
              <w:t>Dokładność ważenia +/- 1%.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2ED6A" w14:textId="77777777" w:rsidR="004E1657" w:rsidRPr="0053195B" w:rsidRDefault="004E1657" w:rsidP="00372ED0">
            <w:pPr>
              <w:spacing w:before="120" w:after="120"/>
              <w:rPr>
                <w:rFonts w:eastAsia="Verdana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7ACCF4" w14:textId="77777777" w:rsidR="004E1657" w:rsidRPr="0053195B" w:rsidRDefault="004E1657" w:rsidP="00372ED0">
            <w:pPr>
              <w:spacing w:before="120" w:after="120"/>
              <w:rPr>
                <w:rFonts w:eastAsia="Verdana"/>
              </w:rPr>
            </w:pPr>
          </w:p>
        </w:tc>
      </w:tr>
    </w:tbl>
    <w:p w14:paraId="1CA69763" w14:textId="363322BE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Oświadczam, że zapoznałem się z treścią zapytania ofertowego oraz załącznikami i uznaję się związany określonymi w nim wymaganiami i zasadami postępowania. Nie wnoszę do niego zastrzeżeń oraz przyjmuję w całości warunki w nim zawarte. Potwierdzam, że uzyskałem wszelkie niezbędne informacje do przygotowania oferty.</w:t>
      </w:r>
    </w:p>
    <w:p w14:paraId="34A71C14" w14:textId="77777777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Oświadczam, że:</w:t>
      </w:r>
    </w:p>
    <w:p w14:paraId="09ED02B6" w14:textId="77777777" w:rsidR="006F1048" w:rsidRPr="00420C3F" w:rsidRDefault="00F936D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1134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przedstawiona cena uwzględnia wszelkie koszty niezbędne do wykonania zamówienia,</w:t>
      </w:r>
    </w:p>
    <w:p w14:paraId="648DB29E" w14:textId="3E730EE9" w:rsidR="006F1048" w:rsidRPr="00420C3F" w:rsidRDefault="00F936D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1134" w:hanging="567"/>
        <w:jc w:val="both"/>
        <w:rPr>
          <w:rFonts w:eastAsia="Verdana"/>
          <w:color w:val="000000"/>
        </w:rPr>
      </w:pPr>
      <w:bookmarkStart w:id="1" w:name="_heading=h.30j0zll" w:colFirst="0" w:colLast="0"/>
      <w:bookmarkEnd w:id="1"/>
      <w:r w:rsidRPr="00420C3F">
        <w:rPr>
          <w:rFonts w:eastAsia="Verdana"/>
          <w:color w:val="000000"/>
        </w:rPr>
        <w:t xml:space="preserve">termin związania ofertą </w:t>
      </w:r>
      <w:r w:rsidRPr="00D6055D">
        <w:rPr>
          <w:rFonts w:eastAsia="Verdana"/>
          <w:color w:val="000000"/>
        </w:rPr>
        <w:t xml:space="preserve">wynosi </w:t>
      </w:r>
      <w:r w:rsidR="00126C40" w:rsidRPr="00D6055D">
        <w:rPr>
          <w:rFonts w:eastAsia="Verdana"/>
        </w:rPr>
        <w:t>3</w:t>
      </w:r>
      <w:r w:rsidRPr="00D6055D">
        <w:rPr>
          <w:rFonts w:eastAsia="Verdana"/>
        </w:rPr>
        <w:t>0</w:t>
      </w:r>
      <w:r w:rsidRPr="00D6055D">
        <w:rPr>
          <w:rFonts w:eastAsia="Verdana"/>
          <w:color w:val="000000"/>
        </w:rPr>
        <w:t xml:space="preserve"> dni od</w:t>
      </w:r>
      <w:r w:rsidRPr="00420C3F">
        <w:rPr>
          <w:rFonts w:eastAsia="Verdana"/>
          <w:color w:val="000000"/>
        </w:rPr>
        <w:t xml:space="preserve"> zakończenia terminu składania ofert, </w:t>
      </w:r>
    </w:p>
    <w:p w14:paraId="2B0A4193" w14:textId="77777777" w:rsidR="006F1048" w:rsidRPr="00420C3F" w:rsidRDefault="00F936D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1134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w przypadku przyznania nam zamówienia, zobowiązuję się do zawarcia umowy w miejscu i terminie wskazanym przez Zamawiającego.</w:t>
      </w:r>
    </w:p>
    <w:p w14:paraId="438266A4" w14:textId="77777777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Przyjmuję do wiadomości, że w przypadku poświadczenia przeze mnie nieprawdy, oferta zostanie odrzucona.</w:t>
      </w:r>
    </w:p>
    <w:p w14:paraId="7CA86AEE" w14:textId="77777777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hanging="502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Informuję, że poniższe punkty/dokumenty przekazane w odpowiedzi na zapytanie ofertowe   stanowią tajemnicę przedsiębiorstwa w rozumieniu przepisów o nieuczciwej konkurencji i nie mogą być udostępniane</w:t>
      </w:r>
      <w:r w:rsidRPr="00420C3F">
        <w:rPr>
          <w:rFonts w:eastAsia="Verdana"/>
          <w:color w:val="000000"/>
          <w:vertAlign w:val="superscript"/>
        </w:rPr>
        <w:footnoteReference w:id="2"/>
      </w:r>
      <w:r w:rsidRPr="00420C3F">
        <w:rPr>
          <w:rFonts w:eastAsia="Verdana"/>
          <w:color w:val="000000"/>
          <w:vertAlign w:val="superscript"/>
        </w:rPr>
        <w:t>:</w:t>
      </w:r>
    </w:p>
    <w:p w14:paraId="641B25FE" w14:textId="77777777" w:rsidR="006F1048" w:rsidRPr="00420C3F" w:rsidRDefault="00F936D8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………………</w:t>
      </w:r>
    </w:p>
    <w:p w14:paraId="008D72F2" w14:textId="77777777" w:rsidR="006F1048" w:rsidRPr="00420C3F" w:rsidRDefault="00F936D8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………………</w:t>
      </w:r>
    </w:p>
    <w:p w14:paraId="4D7F5015" w14:textId="77777777" w:rsidR="006F1048" w:rsidRPr="00420C3F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Załącznikami do niniejszej oferty są:</w:t>
      </w:r>
    </w:p>
    <w:p w14:paraId="283008E1" w14:textId="77777777" w:rsidR="006F1048" w:rsidRPr="00420C3F" w:rsidRDefault="00F936D8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jc w:val="both"/>
        <w:rPr>
          <w:rFonts w:eastAsia="Verdana"/>
          <w:color w:val="000000"/>
        </w:rPr>
      </w:pPr>
      <w:r w:rsidRPr="00420C3F">
        <w:rPr>
          <w:rFonts w:eastAsia="Verdana"/>
          <w:color w:val="000000"/>
        </w:rPr>
        <w:t>pełnomocnictwo do podpisania oferty (jeśli nie wynika z dokumentów rejestrowych),</w:t>
      </w:r>
    </w:p>
    <w:p w14:paraId="563187E0" w14:textId="083A766F" w:rsidR="008B5FE8" w:rsidRPr="00420C3F" w:rsidRDefault="00F936D8" w:rsidP="00D6055D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jc w:val="both"/>
        <w:rPr>
          <w:rFonts w:eastAsia="Verdana"/>
        </w:rPr>
      </w:pPr>
      <w:r w:rsidRPr="00420C3F">
        <w:rPr>
          <w:rFonts w:eastAsia="Verdana"/>
          <w:color w:val="000000"/>
        </w:rPr>
        <w:lastRenderedPageBreak/>
        <w:t>oświadczenie potwierdzające spełnienie warunków uczestnictwa w postępowaniu ofertowym stanowiące Załącznik nr 2 do zapytania ofertowego</w:t>
      </w:r>
      <w:r w:rsidR="00420C3F">
        <w:rPr>
          <w:rFonts w:eastAsia="Verdana"/>
          <w:color w:val="000000"/>
        </w:rPr>
        <w:t>,</w:t>
      </w:r>
    </w:p>
    <w:tbl>
      <w:tblPr>
        <w:tblStyle w:val="Tabela-Siatk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276"/>
        <w:gridCol w:w="6085"/>
      </w:tblGrid>
      <w:tr w:rsidR="008B5FE8" w:rsidRPr="00420C3F" w14:paraId="744B40CB" w14:textId="77777777" w:rsidTr="003616C6">
        <w:trPr>
          <w:jc w:val="center"/>
        </w:trPr>
        <w:tc>
          <w:tcPr>
            <w:tcW w:w="1701" w:type="dxa"/>
            <w:vAlign w:val="bottom"/>
          </w:tcPr>
          <w:p w14:paraId="45368187" w14:textId="77777777" w:rsidR="008B5FE8" w:rsidRPr="00420C3F" w:rsidRDefault="008B5FE8" w:rsidP="003616C6">
            <w:pPr>
              <w:jc w:val="center"/>
            </w:pPr>
          </w:p>
          <w:p w14:paraId="5713FA1F" w14:textId="77777777" w:rsidR="008B5FE8" w:rsidRPr="00420C3F" w:rsidRDefault="008B5FE8" w:rsidP="003616C6">
            <w:pPr>
              <w:jc w:val="center"/>
            </w:pPr>
          </w:p>
          <w:p w14:paraId="346F6E8C" w14:textId="77777777" w:rsidR="008B5FE8" w:rsidRPr="00420C3F" w:rsidRDefault="008B5FE8" w:rsidP="003616C6">
            <w:pPr>
              <w:jc w:val="center"/>
            </w:pPr>
          </w:p>
        </w:tc>
        <w:tc>
          <w:tcPr>
            <w:tcW w:w="1276" w:type="dxa"/>
            <w:vAlign w:val="bottom"/>
          </w:tcPr>
          <w:p w14:paraId="31F0D14B" w14:textId="77777777" w:rsidR="008B5FE8" w:rsidRPr="00420C3F" w:rsidRDefault="008B5FE8" w:rsidP="003616C6">
            <w:pPr>
              <w:jc w:val="center"/>
            </w:pPr>
          </w:p>
        </w:tc>
        <w:tc>
          <w:tcPr>
            <w:tcW w:w="6085" w:type="dxa"/>
            <w:vAlign w:val="bottom"/>
          </w:tcPr>
          <w:p w14:paraId="7E99FB51" w14:textId="77777777" w:rsidR="008B5FE8" w:rsidRPr="00420C3F" w:rsidRDefault="008B5FE8" w:rsidP="003616C6">
            <w:pPr>
              <w:jc w:val="center"/>
            </w:pPr>
            <w:r w:rsidRPr="00420C3F">
              <w:t>……………………………………………...…………………….</w:t>
            </w:r>
          </w:p>
        </w:tc>
      </w:tr>
      <w:tr w:rsidR="008B5FE8" w:rsidRPr="00420C3F" w14:paraId="64BC0B69" w14:textId="77777777" w:rsidTr="003616C6">
        <w:trPr>
          <w:jc w:val="center"/>
        </w:trPr>
        <w:tc>
          <w:tcPr>
            <w:tcW w:w="1701" w:type="dxa"/>
            <w:vAlign w:val="bottom"/>
          </w:tcPr>
          <w:p w14:paraId="06019B05" w14:textId="77777777" w:rsidR="008B5FE8" w:rsidRPr="00420C3F" w:rsidRDefault="008B5FE8" w:rsidP="003616C6">
            <w:pPr>
              <w:jc w:val="center"/>
            </w:pPr>
          </w:p>
        </w:tc>
        <w:tc>
          <w:tcPr>
            <w:tcW w:w="1276" w:type="dxa"/>
            <w:vAlign w:val="bottom"/>
          </w:tcPr>
          <w:p w14:paraId="06A4B841" w14:textId="77777777" w:rsidR="008B5FE8" w:rsidRPr="00420C3F" w:rsidRDefault="008B5FE8" w:rsidP="003616C6">
            <w:pPr>
              <w:jc w:val="center"/>
            </w:pPr>
          </w:p>
        </w:tc>
        <w:tc>
          <w:tcPr>
            <w:tcW w:w="6085" w:type="dxa"/>
            <w:vAlign w:val="bottom"/>
          </w:tcPr>
          <w:p w14:paraId="783D5A3F" w14:textId="77777777" w:rsidR="008B5FE8" w:rsidRPr="00420C3F" w:rsidRDefault="008B5FE8" w:rsidP="003616C6">
            <w:pPr>
              <w:jc w:val="center"/>
            </w:pPr>
            <w:r w:rsidRPr="00420C3F">
              <w:rPr>
                <w:rFonts w:eastAsia="Verdana"/>
                <w:i/>
              </w:rPr>
              <w:t>(czytelny podpis osoby upoważnionej lub umocowanej do reprezentowania Oferenta)</w:t>
            </w:r>
          </w:p>
        </w:tc>
      </w:tr>
    </w:tbl>
    <w:p w14:paraId="33B6BD9E" w14:textId="77777777" w:rsidR="00A41DFA" w:rsidRPr="00420C3F" w:rsidRDefault="00A41DFA" w:rsidP="008B5FE8">
      <w:pPr>
        <w:spacing w:before="120" w:after="120"/>
        <w:ind w:right="39"/>
        <w:rPr>
          <w:rFonts w:eastAsia="Verdana"/>
        </w:rPr>
      </w:pPr>
    </w:p>
    <w:sectPr w:rsidR="00A41DFA" w:rsidRPr="00420C3F" w:rsidSect="00F936D8">
      <w:headerReference w:type="default" r:id="rId11"/>
      <w:footerReference w:type="default" r:id="rId12"/>
      <w:pgSz w:w="11906" w:h="16838"/>
      <w:pgMar w:top="1417" w:right="1417" w:bottom="1417" w:left="1417" w:header="284" w:footer="567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B80F41" w14:textId="77777777" w:rsidR="00E173DC" w:rsidRDefault="00E173DC">
      <w:pPr>
        <w:spacing w:after="0" w:line="240" w:lineRule="auto"/>
      </w:pPr>
      <w:r>
        <w:separator/>
      </w:r>
    </w:p>
  </w:endnote>
  <w:endnote w:type="continuationSeparator" w:id="0">
    <w:p w14:paraId="10F85C7C" w14:textId="77777777" w:rsidR="00E173DC" w:rsidRDefault="00E173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097A615-1FF7-9144-B006-AA2D0D1556DC}"/>
    <w:embedBold r:id="rId2" w:fontKey="{E0DE780E-A753-8F4F-8DE2-731659EAD2D7}"/>
    <w:embedItalic r:id="rId3" w:fontKey="{149D7F66-F985-4C4E-8B95-FE9679D65149}"/>
  </w:font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5" w:fontKey="{70903EC9-BA82-C842-994E-92DA2BAC7B91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60E865C1-2F9E-F346-9DBF-EE9CFCCD0204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7" w:fontKey="{EB3916C7-66E8-884E-A60F-FE7A6A7DAFC5}"/>
    <w:embedBold r:id="rId8" w:fontKey="{4EA83AD9-C237-394C-A361-6587C10B9F04}"/>
    <w:embedItalic r:id="rId9" w:fontKey="{26B6941D-7E4C-FC48-8C0D-90D4B370D9CA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10" w:fontKey="{39EEC780-D7E3-E24C-B48C-0B9C443E3A5B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Neue">
    <w:altName w:val="Sylfaen"/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3" w:fontKey="{FB9AAA00-B859-8940-84EC-2C85D095F78C}"/>
    <w:embedBold r:id="rId14" w:fontKey="{9D7AA41A-C436-1542-A3C8-7DEDE9434558}"/>
    <w:embedItalic r:id="rId15" w:fontKey="{9201A57E-CA9D-A64E-BAD2-9AA2702F93EA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6" w:fontKey="{0CC15734-5A6E-494B-BF4D-A65DDED472DD}"/>
    <w:embedBold r:id="rId17" w:fontKey="{2C61E9BC-3581-9B4E-9A3F-58A27F0C8C51}"/>
    <w:embedItalic r:id="rId18" w:fontKey="{F076DC36-0730-604A-BC90-39CB23342F79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9" w:fontKey="{FE55495B-18B7-4040-A9C7-063362427A93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0" w:fontKey="{745DDCC4-DB03-5140-8567-F3D9E0FD45EA}"/>
    <w:embedBold r:id="rId21" w:fontKey="{A9C7A47F-8E76-9B4F-A9F1-E55AB9C6F738}"/>
  </w:font>
  <w:font w:name="Segoe UI">
    <w:altName w:val="Century Gothic"/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22" w:fontKey="{A3E87744-C8B4-A94D-8515-2AEFCAA5BA3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23" w:fontKey="{043B1301-0E31-1A44-AEA2-0938EB16B70A}"/>
    <w:embedItalic r:id="rId24" w:fontKey="{D9D30A18-E237-6E40-A094-1A6C7BBE31CA}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25" w:fontKey="{BF5458A2-E4F8-D644-A928-14AB7CBA5D1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502632" w14:textId="77777777" w:rsidR="006F1048" w:rsidRPr="00F936D8" w:rsidRDefault="00F936D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Aptos" w:hAnsi="Aptos"/>
        <w:color w:val="000000"/>
      </w:rPr>
    </w:pPr>
    <w:r w:rsidRPr="00F936D8">
      <w:rPr>
        <w:rFonts w:ascii="Aptos" w:eastAsia="Verdana" w:hAnsi="Aptos" w:cs="Verdana"/>
        <w:color w:val="000000"/>
        <w:sz w:val="18"/>
        <w:szCs w:val="18"/>
      </w:rPr>
      <w:t xml:space="preserve">Strona </w: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begin"/>
    </w:r>
    <w:r w:rsidRPr="00F936D8">
      <w:rPr>
        <w:rFonts w:ascii="Aptos" w:eastAsia="Verdana" w:hAnsi="Aptos" w:cs="Verdana"/>
        <w:color w:val="000000"/>
        <w:sz w:val="18"/>
        <w:szCs w:val="18"/>
      </w:rPr>
      <w:instrText>PAGE</w:instrTex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separate"/>
    </w:r>
    <w:r w:rsidR="00A73BA2" w:rsidRPr="00F936D8">
      <w:rPr>
        <w:rFonts w:ascii="Aptos" w:eastAsia="Verdana" w:hAnsi="Aptos" w:cs="Verdana"/>
        <w:noProof/>
        <w:color w:val="000000"/>
        <w:sz w:val="18"/>
        <w:szCs w:val="18"/>
      </w:rPr>
      <w:t>1</w: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end"/>
    </w:r>
    <w:r w:rsidRPr="00F936D8">
      <w:rPr>
        <w:rFonts w:ascii="Aptos" w:eastAsia="Verdana" w:hAnsi="Aptos" w:cs="Verdana"/>
        <w:color w:val="000000"/>
        <w:sz w:val="18"/>
        <w:szCs w:val="18"/>
      </w:rPr>
      <w:t xml:space="preserve"> z </w: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begin"/>
    </w:r>
    <w:r w:rsidRPr="00F936D8">
      <w:rPr>
        <w:rFonts w:ascii="Aptos" w:eastAsia="Verdana" w:hAnsi="Aptos" w:cs="Verdana"/>
        <w:color w:val="000000"/>
        <w:sz w:val="18"/>
        <w:szCs w:val="18"/>
      </w:rPr>
      <w:instrText>NUMPAGES</w:instrTex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separate"/>
    </w:r>
    <w:r w:rsidR="00A73BA2" w:rsidRPr="00F936D8">
      <w:rPr>
        <w:rFonts w:ascii="Aptos" w:eastAsia="Verdana" w:hAnsi="Aptos" w:cs="Verdana"/>
        <w:noProof/>
        <w:color w:val="000000"/>
        <w:sz w:val="18"/>
        <w:szCs w:val="18"/>
      </w:rPr>
      <w:t>2</w: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86EB38" w14:textId="77777777" w:rsidR="00E173DC" w:rsidRDefault="00E173DC">
      <w:pPr>
        <w:spacing w:after="0" w:line="240" w:lineRule="auto"/>
      </w:pPr>
      <w:r>
        <w:separator/>
      </w:r>
    </w:p>
  </w:footnote>
  <w:footnote w:type="continuationSeparator" w:id="0">
    <w:p w14:paraId="7E6A8867" w14:textId="77777777" w:rsidR="00E173DC" w:rsidRDefault="00E173DC">
      <w:pPr>
        <w:spacing w:after="0" w:line="240" w:lineRule="auto"/>
      </w:pPr>
      <w:r>
        <w:continuationSeparator/>
      </w:r>
    </w:p>
  </w:footnote>
  <w:footnote w:id="1">
    <w:p w14:paraId="411BF2E3" w14:textId="77777777" w:rsidR="006F1048" w:rsidRPr="00F936D8" w:rsidRDefault="00F936D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" w:eastAsia="Verdana" w:hAnsi="Aptos" w:cs="Verdana"/>
          <w:i/>
          <w:color w:val="000000"/>
          <w:sz w:val="20"/>
          <w:szCs w:val="20"/>
        </w:rPr>
      </w:pPr>
      <w:r w:rsidRPr="00A97D44">
        <w:rPr>
          <w:rFonts w:ascii="Aptos" w:hAnsi="Aptos"/>
          <w:sz w:val="16"/>
          <w:szCs w:val="16"/>
          <w:vertAlign w:val="superscript"/>
        </w:rPr>
        <w:footnoteRef/>
      </w:r>
      <w:r w:rsidRPr="000135C2">
        <w:rPr>
          <w:rFonts w:ascii="Aptos" w:eastAsia="Verdana" w:hAnsi="Aptos" w:cs="Verdana"/>
          <w:i/>
          <w:color w:val="000000"/>
          <w:sz w:val="16"/>
          <w:szCs w:val="16"/>
        </w:rPr>
        <w:t xml:space="preserve"> Należy wypełnić w przypadku zaproponowania rozwiązania równoważnego.</w:t>
      </w:r>
    </w:p>
  </w:footnote>
  <w:footnote w:id="2">
    <w:p w14:paraId="6841B6EB" w14:textId="77777777" w:rsidR="006F1048" w:rsidRPr="00F936D8" w:rsidRDefault="00F936D8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ptos" w:hAnsi="Aptos"/>
          <w:color w:val="000000"/>
          <w:sz w:val="20"/>
          <w:szCs w:val="20"/>
        </w:rPr>
      </w:pPr>
      <w:r w:rsidRPr="00F936D8">
        <w:rPr>
          <w:rFonts w:ascii="Aptos" w:hAnsi="Aptos"/>
          <w:vertAlign w:val="superscript"/>
        </w:rPr>
        <w:footnoteRef/>
      </w:r>
      <w:r w:rsidRPr="00F936D8">
        <w:rPr>
          <w:rFonts w:ascii="Aptos" w:hAnsi="Aptos"/>
          <w:color w:val="000000"/>
          <w:sz w:val="20"/>
          <w:szCs w:val="20"/>
        </w:rPr>
        <w:t xml:space="preserve"> </w:t>
      </w:r>
      <w:r w:rsidRPr="00F936D8">
        <w:rPr>
          <w:rFonts w:ascii="Aptos" w:eastAsia="Verdana" w:hAnsi="Aptos" w:cs="Verdana"/>
          <w:i/>
          <w:color w:val="000000"/>
          <w:sz w:val="16"/>
          <w:szCs w:val="16"/>
        </w:rPr>
        <w:t>Przez tajemnicę przedsiębiorstwa rozumie się nieujawnione do wiadomości publicznej informacje techniczne, technologiczne, organizacyjne przedsiębiorstwa lub inne informacje posiadające wartość gospodarczą, co do których przedsiębiorca podjął niezbędne działania w celu zachowania ich poufności. Dane, które nie podlegają zastrzeżeniu i mogą być ujawnione to: nazwa i adres oferenta, informacje o cenie zawartej w ofercie.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396A48" w14:textId="60CE8D08" w:rsidR="0059057B" w:rsidRDefault="0059057B">
    <w:pPr>
      <w:pStyle w:val="Nagwek"/>
    </w:pPr>
    <w:r>
      <w:rPr>
        <w:rFonts w:ascii="Arial" w:hAnsi="Arial" w:cs="Arial"/>
        <w:noProof/>
        <w:color w:val="000000"/>
        <w:bdr w:val="none" w:sz="0" w:space="0" w:color="auto" w:frame="1"/>
      </w:rPr>
      <w:drawing>
        <wp:inline distT="0" distB="0" distL="0" distR="0" wp14:anchorId="7055F9A7" wp14:editId="132DD845">
          <wp:extent cx="5740400" cy="596900"/>
          <wp:effectExtent l="0" t="0" r="0" b="0"/>
          <wp:docPr id="1748966406" name="Obraz 1" descr="Logotypy&#10;Ciąg czterech logotypów:  Funduszy Europejskich dla Śląskiego, Rzeczpospolita Polska, Unii Europejskiej, Województwa Ślą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typy&#10;Ciąg czterech logotypów:  Funduszy Europejskich dla Śląskiego, Rzeczpospolita Polska, Unii Europejskiej, Województwa Śląskie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40400" cy="596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77C1B"/>
    <w:multiLevelType w:val="multilevel"/>
    <w:tmpl w:val="C56C6940"/>
    <w:lvl w:ilvl="0">
      <w:start w:val="1"/>
      <w:numFmt w:val="decimal"/>
      <w:lvlText w:val="%1."/>
      <w:lvlJc w:val="left"/>
      <w:pPr>
        <w:ind w:left="502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1F42294"/>
    <w:multiLevelType w:val="multilevel"/>
    <w:tmpl w:val="98904B6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3143789"/>
    <w:multiLevelType w:val="multilevel"/>
    <w:tmpl w:val="7D18797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04515605"/>
    <w:multiLevelType w:val="hybridMultilevel"/>
    <w:tmpl w:val="B7A860CA"/>
    <w:lvl w:ilvl="0" w:tplc="FFFFFFFF">
      <w:start w:val="1"/>
      <w:numFmt w:val="bullet"/>
      <w:lvlText w:val=""/>
      <w:lvlJc w:val="left"/>
      <w:pPr>
        <w:ind w:left="2490" w:hanging="360"/>
      </w:pPr>
      <w:rPr>
        <w:rFonts w:ascii="Symbol" w:hAnsi="Symbol" w:hint="default"/>
      </w:rPr>
    </w:lvl>
    <w:lvl w:ilvl="1" w:tplc="FFFFFFFF">
      <w:start w:val="1"/>
      <w:numFmt w:val="bullet"/>
      <w:lvlText w:val="•"/>
      <w:lvlJc w:val="left"/>
      <w:pPr>
        <w:ind w:left="3650" w:hanging="800"/>
      </w:pPr>
      <w:rPr>
        <w:rFonts w:ascii="Verdana" w:eastAsia="Verdana" w:hAnsi="Verdana" w:cs="Verdana" w:hint="default"/>
      </w:rPr>
    </w:lvl>
    <w:lvl w:ilvl="2" w:tplc="FFFFFFFF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4" w15:restartNumberingAfterBreak="0">
    <w:nsid w:val="08DD43A6"/>
    <w:multiLevelType w:val="hybridMultilevel"/>
    <w:tmpl w:val="CACEB5DA"/>
    <w:numStyleLink w:val="Zaimportowanystyl6"/>
  </w:abstractNum>
  <w:abstractNum w:abstractNumId="5" w15:restartNumberingAfterBreak="0">
    <w:nsid w:val="0CEC6C81"/>
    <w:multiLevelType w:val="hybridMultilevel"/>
    <w:tmpl w:val="4790AB5C"/>
    <w:lvl w:ilvl="0" w:tplc="9D10EB9C">
      <w:start w:val="7"/>
      <w:numFmt w:val="upperLetter"/>
      <w:lvlText w:val="%1."/>
      <w:lvlJc w:val="left"/>
      <w:pPr>
        <w:ind w:left="78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9" w:hanging="360"/>
      </w:pPr>
    </w:lvl>
    <w:lvl w:ilvl="2" w:tplc="0415001B" w:tentative="1">
      <w:start w:val="1"/>
      <w:numFmt w:val="lowerRoman"/>
      <w:lvlText w:val="%3."/>
      <w:lvlJc w:val="right"/>
      <w:pPr>
        <w:ind w:left="2229" w:hanging="180"/>
      </w:pPr>
    </w:lvl>
    <w:lvl w:ilvl="3" w:tplc="0415000F" w:tentative="1">
      <w:start w:val="1"/>
      <w:numFmt w:val="decimal"/>
      <w:lvlText w:val="%4."/>
      <w:lvlJc w:val="left"/>
      <w:pPr>
        <w:ind w:left="2949" w:hanging="360"/>
      </w:pPr>
    </w:lvl>
    <w:lvl w:ilvl="4" w:tplc="04150019" w:tentative="1">
      <w:start w:val="1"/>
      <w:numFmt w:val="lowerLetter"/>
      <w:lvlText w:val="%5."/>
      <w:lvlJc w:val="left"/>
      <w:pPr>
        <w:ind w:left="3669" w:hanging="360"/>
      </w:pPr>
    </w:lvl>
    <w:lvl w:ilvl="5" w:tplc="0415001B" w:tentative="1">
      <w:start w:val="1"/>
      <w:numFmt w:val="lowerRoman"/>
      <w:lvlText w:val="%6."/>
      <w:lvlJc w:val="right"/>
      <w:pPr>
        <w:ind w:left="4389" w:hanging="180"/>
      </w:pPr>
    </w:lvl>
    <w:lvl w:ilvl="6" w:tplc="0415000F" w:tentative="1">
      <w:start w:val="1"/>
      <w:numFmt w:val="decimal"/>
      <w:lvlText w:val="%7."/>
      <w:lvlJc w:val="left"/>
      <w:pPr>
        <w:ind w:left="5109" w:hanging="360"/>
      </w:pPr>
    </w:lvl>
    <w:lvl w:ilvl="7" w:tplc="04150019" w:tentative="1">
      <w:start w:val="1"/>
      <w:numFmt w:val="lowerLetter"/>
      <w:lvlText w:val="%8."/>
      <w:lvlJc w:val="left"/>
      <w:pPr>
        <w:ind w:left="5829" w:hanging="360"/>
      </w:pPr>
    </w:lvl>
    <w:lvl w:ilvl="8" w:tplc="0415001B" w:tentative="1">
      <w:start w:val="1"/>
      <w:numFmt w:val="lowerRoman"/>
      <w:lvlText w:val="%9."/>
      <w:lvlJc w:val="right"/>
      <w:pPr>
        <w:ind w:left="6549" w:hanging="180"/>
      </w:pPr>
    </w:lvl>
  </w:abstractNum>
  <w:abstractNum w:abstractNumId="6" w15:restartNumberingAfterBreak="0">
    <w:nsid w:val="11034CFC"/>
    <w:multiLevelType w:val="hybridMultilevel"/>
    <w:tmpl w:val="AE72D894"/>
    <w:numStyleLink w:val="Zaimportowanystyl10"/>
  </w:abstractNum>
  <w:abstractNum w:abstractNumId="7" w15:restartNumberingAfterBreak="0">
    <w:nsid w:val="125B69EE"/>
    <w:multiLevelType w:val="hybridMultilevel"/>
    <w:tmpl w:val="372E3938"/>
    <w:lvl w:ilvl="0" w:tplc="13E6D382">
      <w:start w:val="1"/>
      <w:numFmt w:val="bullet"/>
      <w:lvlText w:val=""/>
      <w:lvlJc w:val="left"/>
      <w:pPr>
        <w:ind w:left="2490" w:hanging="360"/>
      </w:pPr>
      <w:rPr>
        <w:rFonts w:ascii="Symbol" w:hAnsi="Symbol" w:hint="default"/>
      </w:rPr>
    </w:lvl>
    <w:lvl w:ilvl="1" w:tplc="9B686CD4">
      <w:start w:val="1"/>
      <w:numFmt w:val="bullet"/>
      <w:lvlText w:val="•"/>
      <w:lvlJc w:val="left"/>
      <w:pPr>
        <w:ind w:left="3650" w:hanging="800"/>
      </w:pPr>
      <w:rPr>
        <w:rFonts w:ascii="Verdana" w:eastAsia="Verdana" w:hAnsi="Verdana" w:cs="Verdana" w:hint="default"/>
      </w:rPr>
    </w:lvl>
    <w:lvl w:ilvl="2" w:tplc="0415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13E6D382">
      <w:start w:val="1"/>
      <w:numFmt w:val="bullet"/>
      <w:lvlText w:val=""/>
      <w:lvlJc w:val="left"/>
      <w:pPr>
        <w:ind w:left="465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8" w15:restartNumberingAfterBreak="0">
    <w:nsid w:val="12E0622B"/>
    <w:multiLevelType w:val="hybridMultilevel"/>
    <w:tmpl w:val="C73AB2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CA2AAC"/>
    <w:multiLevelType w:val="multilevel"/>
    <w:tmpl w:val="68B42C8E"/>
    <w:lvl w:ilvl="0">
      <w:start w:val="1"/>
      <w:numFmt w:val="bullet"/>
      <w:lvlText w:val="−"/>
      <w:lvlJc w:val="left"/>
      <w:pPr>
        <w:ind w:left="1854" w:hanging="360"/>
      </w:pPr>
      <w:rPr>
        <w:u w:val="none"/>
      </w:rPr>
    </w:lvl>
    <w:lvl w:ilvl="1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32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1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73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4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17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89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614" w:hanging="360"/>
      </w:pPr>
      <w:rPr>
        <w:u w:val="none"/>
      </w:rPr>
    </w:lvl>
  </w:abstractNum>
  <w:abstractNum w:abstractNumId="10" w15:restartNumberingAfterBreak="0">
    <w:nsid w:val="15A62C58"/>
    <w:multiLevelType w:val="hybridMultilevel"/>
    <w:tmpl w:val="AE72D894"/>
    <w:styleLink w:val="Zaimportowanystyl10"/>
    <w:lvl w:ilvl="0" w:tplc="56AA2FBA">
      <w:start w:val="1"/>
      <w:numFmt w:val="decimal"/>
      <w:lvlText w:val="%1."/>
      <w:lvlJc w:val="left"/>
      <w:pPr>
        <w:tabs>
          <w:tab w:val="left" w:pos="720"/>
          <w:tab w:val="num" w:pos="1440"/>
        </w:tabs>
        <w:ind w:left="99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7A1E604E">
      <w:start w:val="1"/>
      <w:numFmt w:val="decimal"/>
      <w:lvlText w:val="%2."/>
      <w:lvlJc w:val="left"/>
      <w:pPr>
        <w:tabs>
          <w:tab w:val="left" w:pos="720"/>
          <w:tab w:val="num" w:pos="2160"/>
        </w:tabs>
        <w:ind w:left="171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1727E1E">
      <w:start w:val="1"/>
      <w:numFmt w:val="decimal"/>
      <w:lvlText w:val="%3."/>
      <w:lvlJc w:val="left"/>
      <w:pPr>
        <w:tabs>
          <w:tab w:val="left" w:pos="720"/>
          <w:tab w:val="num" w:pos="2880"/>
        </w:tabs>
        <w:ind w:left="243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ABA125A">
      <w:start w:val="1"/>
      <w:numFmt w:val="decimal"/>
      <w:lvlText w:val="%4."/>
      <w:lvlJc w:val="left"/>
      <w:pPr>
        <w:tabs>
          <w:tab w:val="left" w:pos="720"/>
          <w:tab w:val="num" w:pos="3600"/>
        </w:tabs>
        <w:ind w:left="315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E38B97C">
      <w:start w:val="1"/>
      <w:numFmt w:val="decimal"/>
      <w:lvlText w:val="%5."/>
      <w:lvlJc w:val="left"/>
      <w:pPr>
        <w:tabs>
          <w:tab w:val="left" w:pos="720"/>
          <w:tab w:val="num" w:pos="4320"/>
        </w:tabs>
        <w:ind w:left="387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9C445DC">
      <w:start w:val="1"/>
      <w:numFmt w:val="decimal"/>
      <w:lvlText w:val="%6."/>
      <w:lvlJc w:val="left"/>
      <w:pPr>
        <w:tabs>
          <w:tab w:val="left" w:pos="720"/>
          <w:tab w:val="num" w:pos="5040"/>
        </w:tabs>
        <w:ind w:left="459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8249C9E">
      <w:start w:val="1"/>
      <w:numFmt w:val="decimal"/>
      <w:lvlText w:val="%7."/>
      <w:lvlJc w:val="left"/>
      <w:pPr>
        <w:tabs>
          <w:tab w:val="left" w:pos="720"/>
          <w:tab w:val="num" w:pos="5760"/>
        </w:tabs>
        <w:ind w:left="531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EB2DA5C">
      <w:start w:val="1"/>
      <w:numFmt w:val="decimal"/>
      <w:lvlText w:val="%8."/>
      <w:lvlJc w:val="left"/>
      <w:pPr>
        <w:tabs>
          <w:tab w:val="left" w:pos="720"/>
          <w:tab w:val="num" w:pos="6480"/>
        </w:tabs>
        <w:ind w:left="603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B6D6A4AE">
      <w:start w:val="1"/>
      <w:numFmt w:val="decimal"/>
      <w:lvlText w:val="%9."/>
      <w:lvlJc w:val="left"/>
      <w:pPr>
        <w:tabs>
          <w:tab w:val="left" w:pos="720"/>
          <w:tab w:val="num" w:pos="7200"/>
        </w:tabs>
        <w:ind w:left="6753" w:firstLine="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1" w15:restartNumberingAfterBreak="0">
    <w:nsid w:val="19ED5252"/>
    <w:multiLevelType w:val="hybridMultilevel"/>
    <w:tmpl w:val="CACEB5DA"/>
    <w:styleLink w:val="Zaimportowanystyl6"/>
    <w:lvl w:ilvl="0" w:tplc="0B646F72">
      <w:start w:val="1"/>
      <w:numFmt w:val="bullet"/>
      <w:lvlText w:val="-"/>
      <w:lvlJc w:val="left"/>
      <w:pPr>
        <w:ind w:left="156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856E698">
      <w:start w:val="1"/>
      <w:numFmt w:val="bullet"/>
      <w:lvlText w:val="o"/>
      <w:lvlJc w:val="left"/>
      <w:pPr>
        <w:ind w:left="22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D666A5BC">
      <w:start w:val="1"/>
      <w:numFmt w:val="bullet"/>
      <w:lvlText w:val="▪"/>
      <w:lvlJc w:val="left"/>
      <w:pPr>
        <w:ind w:left="30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C24A35DC">
      <w:start w:val="1"/>
      <w:numFmt w:val="bullet"/>
      <w:lvlText w:val="·"/>
      <w:lvlJc w:val="left"/>
      <w:pPr>
        <w:ind w:left="3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9309216">
      <w:start w:val="1"/>
      <w:numFmt w:val="bullet"/>
      <w:lvlText w:val="o"/>
      <w:lvlJc w:val="left"/>
      <w:pPr>
        <w:ind w:left="4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C35650DA">
      <w:start w:val="1"/>
      <w:numFmt w:val="bullet"/>
      <w:lvlText w:val="▪"/>
      <w:lvlJc w:val="left"/>
      <w:pPr>
        <w:ind w:left="5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234C6A0">
      <w:start w:val="1"/>
      <w:numFmt w:val="bullet"/>
      <w:lvlText w:val="·"/>
      <w:lvlJc w:val="left"/>
      <w:pPr>
        <w:ind w:left="5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9B325BD2">
      <w:start w:val="1"/>
      <w:numFmt w:val="bullet"/>
      <w:lvlText w:val="o"/>
      <w:lvlJc w:val="left"/>
      <w:pPr>
        <w:ind w:left="6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B64E1AE">
      <w:start w:val="1"/>
      <w:numFmt w:val="bullet"/>
      <w:lvlText w:val="▪"/>
      <w:lvlJc w:val="left"/>
      <w:pPr>
        <w:ind w:left="7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1B3168C9"/>
    <w:multiLevelType w:val="hybridMultilevel"/>
    <w:tmpl w:val="8C1459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BC336F3"/>
    <w:multiLevelType w:val="hybridMultilevel"/>
    <w:tmpl w:val="7CD0B35C"/>
    <w:styleLink w:val="Zaimportowanystyl30"/>
    <w:lvl w:ilvl="0" w:tplc="7F00832C">
      <w:start w:val="1"/>
      <w:numFmt w:val="lowerLetter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F503608">
      <w:start w:val="1"/>
      <w:numFmt w:val="lowerLetter"/>
      <w:lvlText w:val="%2."/>
      <w:lvlJc w:val="left"/>
      <w:pPr>
        <w:ind w:left="10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56C66FEE">
      <w:start w:val="1"/>
      <w:numFmt w:val="lowerLetter"/>
      <w:lvlText w:val="%3."/>
      <w:lvlJc w:val="left"/>
      <w:pPr>
        <w:ind w:left="18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6F4407B8">
      <w:start w:val="1"/>
      <w:numFmt w:val="lowerLetter"/>
      <w:lvlText w:val="%4."/>
      <w:lvlJc w:val="left"/>
      <w:pPr>
        <w:ind w:left="25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9B3495B0">
      <w:start w:val="1"/>
      <w:numFmt w:val="lowerLetter"/>
      <w:lvlText w:val="%5."/>
      <w:lvlJc w:val="left"/>
      <w:pPr>
        <w:ind w:left="32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0CB6DE74">
      <w:start w:val="1"/>
      <w:numFmt w:val="lowerLetter"/>
      <w:lvlText w:val="%6."/>
      <w:lvlJc w:val="left"/>
      <w:pPr>
        <w:ind w:left="39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CADA84EC">
      <w:start w:val="1"/>
      <w:numFmt w:val="lowerLetter"/>
      <w:lvlText w:val="%7."/>
      <w:lvlJc w:val="left"/>
      <w:pPr>
        <w:ind w:left="46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8385ADA">
      <w:start w:val="1"/>
      <w:numFmt w:val="lowerLetter"/>
      <w:lvlText w:val="%8."/>
      <w:lvlJc w:val="left"/>
      <w:pPr>
        <w:ind w:left="54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A5639A4">
      <w:start w:val="1"/>
      <w:numFmt w:val="lowerLetter"/>
      <w:lvlText w:val="%9."/>
      <w:lvlJc w:val="left"/>
      <w:pPr>
        <w:ind w:left="61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4" w15:restartNumberingAfterBreak="0">
    <w:nsid w:val="1C95379B"/>
    <w:multiLevelType w:val="hybridMultilevel"/>
    <w:tmpl w:val="F6780212"/>
    <w:styleLink w:val="Zaimportowanystyl3"/>
    <w:lvl w:ilvl="0" w:tplc="CA2A6BB4">
      <w:start w:val="1"/>
      <w:numFmt w:val="decimal"/>
      <w:lvlText w:val="%1)"/>
      <w:lvlJc w:val="left"/>
      <w:pPr>
        <w:ind w:left="99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18"/>
        <w:szCs w:val="18"/>
        <w:highlight w:val="none"/>
        <w:vertAlign w:val="baseline"/>
      </w:rPr>
    </w:lvl>
    <w:lvl w:ilvl="1" w:tplc="33BAF2F4">
      <w:start w:val="1"/>
      <w:numFmt w:val="lowerLetter"/>
      <w:lvlText w:val="%2)"/>
      <w:lvlJc w:val="left"/>
      <w:pPr>
        <w:ind w:left="171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9DC1BE8">
      <w:start w:val="1"/>
      <w:numFmt w:val="lowerLetter"/>
      <w:lvlText w:val="%3)"/>
      <w:lvlJc w:val="left"/>
      <w:pPr>
        <w:ind w:left="243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EA3CBFDE">
      <w:start w:val="1"/>
      <w:numFmt w:val="decimal"/>
      <w:lvlText w:val="%4."/>
      <w:lvlJc w:val="left"/>
      <w:pPr>
        <w:ind w:left="315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4CE66920">
      <w:start w:val="1"/>
      <w:numFmt w:val="lowerLetter"/>
      <w:lvlText w:val="%5."/>
      <w:lvlJc w:val="left"/>
      <w:pPr>
        <w:ind w:left="387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A1695C6">
      <w:start w:val="1"/>
      <w:numFmt w:val="lowerRoman"/>
      <w:lvlText w:val="%6."/>
      <w:lvlJc w:val="left"/>
      <w:pPr>
        <w:ind w:left="4593" w:hanging="358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D9E117A">
      <w:start w:val="1"/>
      <w:numFmt w:val="decimal"/>
      <w:lvlText w:val="%7."/>
      <w:lvlJc w:val="left"/>
      <w:pPr>
        <w:ind w:left="531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C5CA8CA0">
      <w:start w:val="1"/>
      <w:numFmt w:val="lowerLetter"/>
      <w:lvlText w:val="%8."/>
      <w:lvlJc w:val="left"/>
      <w:pPr>
        <w:ind w:left="603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BD0922A">
      <w:start w:val="1"/>
      <w:numFmt w:val="lowerRoman"/>
      <w:lvlText w:val="%9."/>
      <w:lvlJc w:val="left"/>
      <w:pPr>
        <w:ind w:left="6753" w:hanging="358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5" w15:restartNumberingAfterBreak="0">
    <w:nsid w:val="1DE04E24"/>
    <w:multiLevelType w:val="multilevel"/>
    <w:tmpl w:val="220C8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0BB5AE9"/>
    <w:multiLevelType w:val="multilevel"/>
    <w:tmpl w:val="C4E6555E"/>
    <w:lvl w:ilvl="0">
      <w:start w:val="1"/>
      <w:numFmt w:val="lowerLetter"/>
      <w:lvlText w:val="%1."/>
      <w:lvlJc w:val="left"/>
      <w:pPr>
        <w:ind w:left="1069" w:hanging="360"/>
      </w:p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28F73D61"/>
    <w:multiLevelType w:val="multilevel"/>
    <w:tmpl w:val="C99CEC14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8" w15:restartNumberingAfterBreak="0">
    <w:nsid w:val="2A204977"/>
    <w:multiLevelType w:val="multilevel"/>
    <w:tmpl w:val="24C04D28"/>
    <w:lvl w:ilvl="0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2A650CE6"/>
    <w:multiLevelType w:val="multilevel"/>
    <w:tmpl w:val="268054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BF50C99"/>
    <w:multiLevelType w:val="hybridMultilevel"/>
    <w:tmpl w:val="02FE0F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DF67C5E"/>
    <w:multiLevelType w:val="hybridMultilevel"/>
    <w:tmpl w:val="EE3872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E45471D"/>
    <w:multiLevelType w:val="multilevel"/>
    <w:tmpl w:val="B148BA0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3" w15:restartNumberingAfterBreak="0">
    <w:nsid w:val="3054447A"/>
    <w:multiLevelType w:val="hybridMultilevel"/>
    <w:tmpl w:val="7E109A2A"/>
    <w:lvl w:ilvl="0" w:tplc="F664EB5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26178D1"/>
    <w:multiLevelType w:val="multilevel"/>
    <w:tmpl w:val="829AB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54E2EFB"/>
    <w:multiLevelType w:val="multilevel"/>
    <w:tmpl w:val="FB50D59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6" w15:restartNumberingAfterBreak="0">
    <w:nsid w:val="381B2FC6"/>
    <w:multiLevelType w:val="multilevel"/>
    <w:tmpl w:val="18F2793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7" w15:restartNumberingAfterBreak="0">
    <w:nsid w:val="388E6A2C"/>
    <w:multiLevelType w:val="multilevel"/>
    <w:tmpl w:val="C582926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8" w15:restartNumberingAfterBreak="0">
    <w:nsid w:val="3A7E328B"/>
    <w:multiLevelType w:val="multilevel"/>
    <w:tmpl w:val="61488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3E6A3B61"/>
    <w:multiLevelType w:val="multilevel"/>
    <w:tmpl w:val="8C12065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0" w15:restartNumberingAfterBreak="0">
    <w:nsid w:val="3E910A56"/>
    <w:multiLevelType w:val="multilevel"/>
    <w:tmpl w:val="663443F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1" w15:restartNumberingAfterBreak="0">
    <w:nsid w:val="44024B45"/>
    <w:multiLevelType w:val="multilevel"/>
    <w:tmpl w:val="9DA415D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2" w15:restartNumberingAfterBreak="0">
    <w:nsid w:val="49726833"/>
    <w:multiLevelType w:val="multilevel"/>
    <w:tmpl w:val="6ED8E9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3" w15:restartNumberingAfterBreak="0">
    <w:nsid w:val="4BD565B4"/>
    <w:multiLevelType w:val="multilevel"/>
    <w:tmpl w:val="05EA254C"/>
    <w:lvl w:ilvl="0">
      <w:start w:val="1"/>
      <w:numFmt w:val="bullet"/>
      <w:lvlText w:val="−"/>
      <w:lvlJc w:val="left"/>
      <w:pPr>
        <w:ind w:left="1854" w:hanging="360"/>
      </w:pPr>
      <w:rPr>
        <w:u w:val="none"/>
      </w:rPr>
    </w:lvl>
    <w:lvl w:ilvl="1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32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1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73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4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17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89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614" w:hanging="360"/>
      </w:pPr>
      <w:rPr>
        <w:u w:val="none"/>
      </w:rPr>
    </w:lvl>
  </w:abstractNum>
  <w:abstractNum w:abstractNumId="34" w15:restartNumberingAfterBreak="0">
    <w:nsid w:val="4F6F2A06"/>
    <w:multiLevelType w:val="hybridMultilevel"/>
    <w:tmpl w:val="F6780212"/>
    <w:numStyleLink w:val="Zaimportowanystyl3"/>
  </w:abstractNum>
  <w:abstractNum w:abstractNumId="35" w15:restartNumberingAfterBreak="0">
    <w:nsid w:val="5225279A"/>
    <w:multiLevelType w:val="hybridMultilevel"/>
    <w:tmpl w:val="10201A7A"/>
    <w:lvl w:ilvl="0" w:tplc="F664EB5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474345C"/>
    <w:multiLevelType w:val="hybridMultilevel"/>
    <w:tmpl w:val="E02222F8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86C6FC5"/>
    <w:multiLevelType w:val="multilevel"/>
    <w:tmpl w:val="5E9E2B16"/>
    <w:lvl w:ilvl="0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38" w15:restartNumberingAfterBreak="0">
    <w:nsid w:val="598B716B"/>
    <w:multiLevelType w:val="multilevel"/>
    <w:tmpl w:val="D028079C"/>
    <w:lvl w:ilvl="0">
      <w:start w:val="1"/>
      <w:numFmt w:val="bullet"/>
      <w:lvlText w:val="−"/>
      <w:lvlJc w:val="left"/>
      <w:pPr>
        <w:ind w:left="1854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257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32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1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73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4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17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89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614" w:hanging="360"/>
      </w:pPr>
      <w:rPr>
        <w:u w:val="none"/>
      </w:rPr>
    </w:lvl>
  </w:abstractNum>
  <w:abstractNum w:abstractNumId="39" w15:restartNumberingAfterBreak="0">
    <w:nsid w:val="5F1C08AE"/>
    <w:multiLevelType w:val="multilevel"/>
    <w:tmpl w:val="3BEC25D4"/>
    <w:lvl w:ilvl="0">
      <w:start w:val="1"/>
      <w:numFmt w:val="bullet"/>
      <w:lvlText w:val="−"/>
      <w:lvlJc w:val="left"/>
      <w:pPr>
        <w:ind w:left="1207" w:hanging="357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91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63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5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7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9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51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23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59" w:hanging="360"/>
      </w:pPr>
      <w:rPr>
        <w:rFonts w:ascii="Noto Sans Symbols" w:eastAsia="Noto Sans Symbols" w:hAnsi="Noto Sans Symbols" w:cs="Noto Sans Symbols"/>
      </w:rPr>
    </w:lvl>
  </w:abstractNum>
  <w:abstractNum w:abstractNumId="40" w15:restartNumberingAfterBreak="0">
    <w:nsid w:val="60590F4D"/>
    <w:multiLevelType w:val="hybridMultilevel"/>
    <w:tmpl w:val="7710117E"/>
    <w:lvl w:ilvl="0" w:tplc="13E6D382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1" w15:restartNumberingAfterBreak="0">
    <w:nsid w:val="6AD11FE4"/>
    <w:multiLevelType w:val="multilevel"/>
    <w:tmpl w:val="50E24CD8"/>
    <w:lvl w:ilvl="0">
      <w:start w:val="1"/>
      <w:numFmt w:val="decimal"/>
      <w:lvlText w:val="%1)"/>
      <w:lvlJc w:val="left"/>
      <w:pPr>
        <w:ind w:left="993" w:hanging="426"/>
      </w:pPr>
      <w:rPr>
        <w:rFonts w:ascii="Helvetica Neue" w:eastAsia="Helvetica Neue" w:hAnsi="Helvetica Neue" w:cs="Helvetica Neue"/>
        <w:b w:val="0"/>
        <w:bCs w:val="0"/>
        <w:i w:val="0"/>
        <w:iCs w:val="0"/>
        <w:smallCaps w:val="0"/>
        <w:strike w:val="0"/>
        <w:sz w:val="18"/>
        <w:szCs w:val="18"/>
        <w:shd w:val="clear" w:color="auto" w:fill="auto"/>
        <w:vertAlign w:val="baseline"/>
      </w:rPr>
    </w:lvl>
    <w:lvl w:ilvl="1">
      <w:start w:val="1"/>
      <w:numFmt w:val="lowerLetter"/>
      <w:lvlText w:val="%2)"/>
      <w:lvlJc w:val="left"/>
      <w:pPr>
        <w:ind w:left="1713" w:hanging="425"/>
      </w:pPr>
      <w:rPr>
        <w:rFonts w:ascii="Helvetica Neue" w:eastAsia="Helvetica Neue" w:hAnsi="Helvetica Neue" w:cs="Helvetica Neue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2">
      <w:start w:val="1"/>
      <w:numFmt w:val="lowerLetter"/>
      <w:lvlText w:val="%3)"/>
      <w:lvlJc w:val="left"/>
      <w:pPr>
        <w:ind w:left="2433" w:hanging="425"/>
      </w:pPr>
      <w:rPr>
        <w:rFonts w:ascii="Helvetica Neue" w:eastAsia="Helvetica Neue" w:hAnsi="Helvetica Neue" w:cs="Helvetica Neue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3153" w:hanging="426"/>
      </w:pPr>
      <w:rPr>
        <w:rFonts w:ascii="Helvetica Neue" w:eastAsia="Helvetica Neue" w:hAnsi="Helvetica Neue" w:cs="Helvetica Neue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873" w:hanging="426"/>
      </w:pPr>
      <w:rPr>
        <w:rFonts w:ascii="Helvetica Neue" w:eastAsia="Helvetica Neue" w:hAnsi="Helvetica Neue" w:cs="Helvetica Neue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593" w:hanging="358"/>
      </w:pPr>
      <w:rPr>
        <w:rFonts w:ascii="Helvetica Neue" w:eastAsia="Helvetica Neue" w:hAnsi="Helvetica Neue" w:cs="Helvetica Neue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313" w:hanging="426"/>
      </w:pPr>
      <w:rPr>
        <w:rFonts w:ascii="Helvetica Neue" w:eastAsia="Helvetica Neue" w:hAnsi="Helvetica Neue" w:cs="Helvetica Neue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6033" w:hanging="426"/>
      </w:pPr>
      <w:rPr>
        <w:rFonts w:ascii="Helvetica Neue" w:eastAsia="Helvetica Neue" w:hAnsi="Helvetica Neue" w:cs="Helvetica Neue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753" w:hanging="358"/>
      </w:pPr>
      <w:rPr>
        <w:rFonts w:ascii="Helvetica Neue" w:eastAsia="Helvetica Neue" w:hAnsi="Helvetica Neue" w:cs="Helvetica Neue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</w:abstractNum>
  <w:abstractNum w:abstractNumId="42" w15:restartNumberingAfterBreak="0">
    <w:nsid w:val="6B950686"/>
    <w:multiLevelType w:val="hybridMultilevel"/>
    <w:tmpl w:val="D5D62C3A"/>
    <w:lvl w:ilvl="0" w:tplc="FFFFFFFF">
      <w:start w:val="1"/>
      <w:numFmt w:val="bullet"/>
      <w:lvlText w:val="-"/>
      <w:lvlJc w:val="left"/>
      <w:pPr>
        <w:ind w:left="25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664EB5A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FFFFFFFF">
      <w:start w:val="1"/>
      <w:numFmt w:val="bullet"/>
      <w:lvlText w:val="•"/>
      <w:lvlJc w:val="left"/>
      <w:pPr>
        <w:ind w:left="28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Wingdings" w:eastAsia="Wingdings" w:hAnsi="Wingdings" w:cs="Wingding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FFFFFFFF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FFFFFFF">
      <w:start w:val="1"/>
      <w:numFmt w:val="bullet"/>
      <w:lvlText w:val="•"/>
      <w:lvlJc w:val="left"/>
      <w:pPr>
        <w:ind w:left="50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Wingdings" w:eastAsia="Wingdings" w:hAnsi="Wingdings" w:cs="Wingding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FFFFFFF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3" w15:restartNumberingAfterBreak="0">
    <w:nsid w:val="6C4A1728"/>
    <w:multiLevelType w:val="multilevel"/>
    <w:tmpl w:val="340C113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Calibri" w:eastAsia="Arial Unicode MS" w:hAnsi="Calibri" w:cs="Arial Unicode MS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6C90124A"/>
    <w:multiLevelType w:val="hybridMultilevel"/>
    <w:tmpl w:val="AFCEEF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F457C11"/>
    <w:multiLevelType w:val="hybridMultilevel"/>
    <w:tmpl w:val="7CD0B35C"/>
    <w:numStyleLink w:val="Zaimportowanystyl30"/>
  </w:abstractNum>
  <w:abstractNum w:abstractNumId="46" w15:restartNumberingAfterBreak="0">
    <w:nsid w:val="6F8B6CFB"/>
    <w:multiLevelType w:val="multilevel"/>
    <w:tmpl w:val="396C5816"/>
    <w:lvl w:ilvl="0">
      <w:start w:val="1"/>
      <w:numFmt w:val="bullet"/>
      <w:lvlText w:val="−"/>
      <w:lvlJc w:val="left"/>
      <w:pPr>
        <w:ind w:left="1854" w:hanging="360"/>
      </w:pPr>
      <w:rPr>
        <w:u w:val="none"/>
      </w:rPr>
    </w:lvl>
    <w:lvl w:ilvl="1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32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1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73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4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17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89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614" w:hanging="360"/>
      </w:pPr>
      <w:rPr>
        <w:u w:val="none"/>
      </w:rPr>
    </w:lvl>
  </w:abstractNum>
  <w:abstractNum w:abstractNumId="47" w15:restartNumberingAfterBreak="0">
    <w:nsid w:val="71562E01"/>
    <w:multiLevelType w:val="hybridMultilevel"/>
    <w:tmpl w:val="DFC423AA"/>
    <w:lvl w:ilvl="0" w:tplc="FFFFFFFF">
      <w:start w:val="1"/>
      <w:numFmt w:val="decimal"/>
      <w:lvlText w:val="%1)"/>
      <w:lvlJc w:val="left"/>
      <w:pPr>
        <w:ind w:left="99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18"/>
        <w:szCs w:val="18"/>
        <w:highlight w:val="none"/>
        <w:vertAlign w:val="baselin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Letter"/>
      <w:lvlText w:val="%3)"/>
      <w:lvlJc w:val="left"/>
      <w:pPr>
        <w:ind w:left="243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FFFFFFF">
      <w:start w:val="1"/>
      <w:numFmt w:val="decimal"/>
      <w:lvlText w:val="%4."/>
      <w:lvlJc w:val="left"/>
      <w:pPr>
        <w:ind w:left="315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FFFFFFF">
      <w:start w:val="1"/>
      <w:numFmt w:val="lowerLetter"/>
      <w:lvlText w:val="%5."/>
      <w:lvlJc w:val="left"/>
      <w:pPr>
        <w:ind w:left="387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FFFFFFFF">
      <w:start w:val="1"/>
      <w:numFmt w:val="lowerRoman"/>
      <w:lvlText w:val="%6."/>
      <w:lvlJc w:val="left"/>
      <w:pPr>
        <w:ind w:left="4593" w:hanging="358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FFFFFFF">
      <w:start w:val="1"/>
      <w:numFmt w:val="decimal"/>
      <w:lvlText w:val="%7."/>
      <w:lvlJc w:val="left"/>
      <w:pPr>
        <w:ind w:left="531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FFFFFFF">
      <w:start w:val="1"/>
      <w:numFmt w:val="lowerLetter"/>
      <w:lvlText w:val="%8."/>
      <w:lvlJc w:val="left"/>
      <w:pPr>
        <w:ind w:left="6033" w:hanging="42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FFFFFFF">
      <w:start w:val="1"/>
      <w:numFmt w:val="lowerRoman"/>
      <w:lvlText w:val="%9."/>
      <w:lvlJc w:val="left"/>
      <w:pPr>
        <w:ind w:left="6753" w:hanging="358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8" w15:restartNumberingAfterBreak="0">
    <w:nsid w:val="72F6242A"/>
    <w:multiLevelType w:val="multilevel"/>
    <w:tmpl w:val="0DD89D6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49" w15:restartNumberingAfterBreak="0">
    <w:nsid w:val="73751A2B"/>
    <w:multiLevelType w:val="multilevel"/>
    <w:tmpl w:val="4448E31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0" w15:restartNumberingAfterBreak="0">
    <w:nsid w:val="74B33BE3"/>
    <w:multiLevelType w:val="hybridMultilevel"/>
    <w:tmpl w:val="98EAEAC2"/>
    <w:lvl w:ilvl="0" w:tplc="F664EB5A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51" w15:restartNumberingAfterBreak="0">
    <w:nsid w:val="78885946"/>
    <w:multiLevelType w:val="multilevel"/>
    <w:tmpl w:val="C090E8F6"/>
    <w:lvl w:ilvl="0">
      <w:start w:val="1"/>
      <w:numFmt w:val="decimal"/>
      <w:lvlText w:val="%1)"/>
      <w:lvlJc w:val="left"/>
      <w:pPr>
        <w:ind w:left="479" w:hanging="360"/>
      </w:pPr>
      <w:rPr>
        <w:rFonts w:ascii="Aptos" w:eastAsia="Verdana" w:hAnsi="Aptos" w:cs="Verdana" w:hint="default"/>
        <w:b/>
        <w:sz w:val="18"/>
        <w:szCs w:val="18"/>
      </w:rPr>
    </w:lvl>
    <w:lvl w:ilvl="1">
      <w:start w:val="1"/>
      <w:numFmt w:val="lowerLetter"/>
      <w:lvlText w:val="%2)"/>
      <w:lvlJc w:val="left"/>
      <w:pPr>
        <w:ind w:left="1199" w:hanging="360"/>
      </w:pPr>
      <w:rPr>
        <w:b/>
      </w:rPr>
    </w:lvl>
    <w:lvl w:ilvl="2">
      <w:start w:val="1"/>
      <w:numFmt w:val="bullet"/>
      <w:lvlText w:val="●"/>
      <w:lvlJc w:val="left"/>
      <w:pPr>
        <w:ind w:left="177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639" w:hanging="360"/>
      </w:pPr>
    </w:lvl>
    <w:lvl w:ilvl="4">
      <w:start w:val="1"/>
      <w:numFmt w:val="lowerLetter"/>
      <w:lvlText w:val="%5."/>
      <w:lvlJc w:val="left"/>
      <w:pPr>
        <w:ind w:left="3359" w:hanging="360"/>
      </w:pPr>
    </w:lvl>
    <w:lvl w:ilvl="5">
      <w:start w:val="1"/>
      <w:numFmt w:val="lowerRoman"/>
      <w:lvlText w:val="%6."/>
      <w:lvlJc w:val="right"/>
      <w:pPr>
        <w:ind w:left="4079" w:hanging="180"/>
      </w:pPr>
    </w:lvl>
    <w:lvl w:ilvl="6">
      <w:start w:val="1"/>
      <w:numFmt w:val="decimal"/>
      <w:lvlText w:val="%7."/>
      <w:lvlJc w:val="left"/>
      <w:pPr>
        <w:ind w:left="4799" w:hanging="360"/>
      </w:pPr>
    </w:lvl>
    <w:lvl w:ilvl="7">
      <w:start w:val="1"/>
      <w:numFmt w:val="lowerLetter"/>
      <w:lvlText w:val="%8."/>
      <w:lvlJc w:val="left"/>
      <w:pPr>
        <w:ind w:left="5519" w:hanging="360"/>
      </w:pPr>
    </w:lvl>
    <w:lvl w:ilvl="8">
      <w:start w:val="1"/>
      <w:numFmt w:val="lowerRoman"/>
      <w:lvlText w:val="%9."/>
      <w:lvlJc w:val="right"/>
      <w:pPr>
        <w:ind w:left="6239" w:hanging="180"/>
      </w:pPr>
    </w:lvl>
  </w:abstractNum>
  <w:abstractNum w:abstractNumId="52" w15:restartNumberingAfterBreak="0">
    <w:nsid w:val="7A235991"/>
    <w:multiLevelType w:val="multilevel"/>
    <w:tmpl w:val="8FDEC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7AFB4A93"/>
    <w:multiLevelType w:val="hybridMultilevel"/>
    <w:tmpl w:val="E884AB3C"/>
    <w:lvl w:ilvl="0" w:tplc="BAE6ABB0">
      <w:start w:val="1"/>
      <w:numFmt w:val="lowerLetter"/>
      <w:lvlText w:val="%1)"/>
      <w:lvlJc w:val="left"/>
      <w:pPr>
        <w:ind w:left="720" w:hanging="360"/>
      </w:pPr>
      <w:rPr>
        <w:rFonts w:ascii="Calibri" w:eastAsia="Calibri" w:hAnsi="Calibri" w:cs="Calibri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35229288">
    <w:abstractNumId w:val="38"/>
  </w:num>
  <w:num w:numId="2" w16cid:durableId="2043632835">
    <w:abstractNumId w:val="46"/>
  </w:num>
  <w:num w:numId="3" w16cid:durableId="125045929">
    <w:abstractNumId w:val="37"/>
  </w:num>
  <w:num w:numId="4" w16cid:durableId="1260257929">
    <w:abstractNumId w:val="9"/>
  </w:num>
  <w:num w:numId="5" w16cid:durableId="690104019">
    <w:abstractNumId w:val="18"/>
  </w:num>
  <w:num w:numId="6" w16cid:durableId="1085149197">
    <w:abstractNumId w:val="0"/>
  </w:num>
  <w:num w:numId="7" w16cid:durableId="606742250">
    <w:abstractNumId w:val="39"/>
  </w:num>
  <w:num w:numId="8" w16cid:durableId="582107611">
    <w:abstractNumId w:val="16"/>
  </w:num>
  <w:num w:numId="9" w16cid:durableId="392586238">
    <w:abstractNumId w:val="33"/>
  </w:num>
  <w:num w:numId="10" w16cid:durableId="38477168">
    <w:abstractNumId w:val="7"/>
  </w:num>
  <w:num w:numId="11" w16cid:durableId="829372401">
    <w:abstractNumId w:val="40"/>
  </w:num>
  <w:num w:numId="12" w16cid:durableId="875315052">
    <w:abstractNumId w:val="3"/>
  </w:num>
  <w:num w:numId="13" w16cid:durableId="1925607144">
    <w:abstractNumId w:val="8"/>
  </w:num>
  <w:num w:numId="14" w16cid:durableId="1779907964">
    <w:abstractNumId w:val="51"/>
  </w:num>
  <w:num w:numId="15" w16cid:durableId="1314681864">
    <w:abstractNumId w:val="10"/>
  </w:num>
  <w:num w:numId="16" w16cid:durableId="1086731312">
    <w:abstractNumId w:val="6"/>
  </w:num>
  <w:num w:numId="17" w16cid:durableId="1947544494">
    <w:abstractNumId w:val="42"/>
  </w:num>
  <w:num w:numId="18" w16cid:durableId="650014763">
    <w:abstractNumId w:val="6"/>
    <w:lvlOverride w:ilvl="0">
      <w:startOverride w:val="2"/>
      <w:lvl w:ilvl="0" w:tplc="AE880F80">
        <w:start w:val="2"/>
        <w:numFmt w:val="decimal"/>
        <w:lvlText w:val="%1."/>
        <w:lvlJc w:val="left"/>
        <w:pPr>
          <w:tabs>
            <w:tab w:val="left" w:pos="720"/>
            <w:tab w:val="num" w:pos="2160"/>
          </w:tabs>
          <w:ind w:left="72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 w:tplc="166C872C">
        <w:start w:val="1"/>
        <w:numFmt w:val="decimal"/>
        <w:lvlText w:val="%2."/>
        <w:lvlJc w:val="left"/>
        <w:pPr>
          <w:tabs>
            <w:tab w:val="left" w:pos="720"/>
            <w:tab w:val="num" w:pos="2880"/>
          </w:tabs>
          <w:ind w:left="144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 w:tplc="4894AF7A">
        <w:start w:val="1"/>
        <w:numFmt w:val="decimal"/>
        <w:lvlText w:val="%3."/>
        <w:lvlJc w:val="left"/>
        <w:pPr>
          <w:tabs>
            <w:tab w:val="left" w:pos="720"/>
            <w:tab w:val="num" w:pos="3600"/>
          </w:tabs>
          <w:ind w:left="216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 w:tplc="71E6E922">
        <w:start w:val="1"/>
        <w:numFmt w:val="decimal"/>
        <w:lvlText w:val="%4."/>
        <w:lvlJc w:val="left"/>
        <w:pPr>
          <w:tabs>
            <w:tab w:val="left" w:pos="720"/>
            <w:tab w:val="num" w:pos="4320"/>
          </w:tabs>
          <w:ind w:left="288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 w:tplc="49D8510E">
        <w:start w:val="1"/>
        <w:numFmt w:val="decimal"/>
        <w:lvlText w:val="%5."/>
        <w:lvlJc w:val="left"/>
        <w:pPr>
          <w:tabs>
            <w:tab w:val="left" w:pos="720"/>
            <w:tab w:val="num" w:pos="5040"/>
          </w:tabs>
          <w:ind w:left="360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 w:tplc="03CC1776">
        <w:start w:val="1"/>
        <w:numFmt w:val="decimal"/>
        <w:lvlText w:val="%6."/>
        <w:lvlJc w:val="left"/>
        <w:pPr>
          <w:tabs>
            <w:tab w:val="left" w:pos="720"/>
            <w:tab w:val="num" w:pos="5760"/>
          </w:tabs>
          <w:ind w:left="432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 w:tplc="531A6A24">
        <w:start w:val="1"/>
        <w:numFmt w:val="decimal"/>
        <w:lvlText w:val="%7."/>
        <w:lvlJc w:val="left"/>
        <w:pPr>
          <w:tabs>
            <w:tab w:val="left" w:pos="720"/>
            <w:tab w:val="num" w:pos="6480"/>
          </w:tabs>
          <w:ind w:left="504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 w:tplc="67EEA026">
        <w:start w:val="1"/>
        <w:numFmt w:val="decimal"/>
        <w:lvlText w:val="%8."/>
        <w:lvlJc w:val="left"/>
        <w:pPr>
          <w:tabs>
            <w:tab w:val="left" w:pos="720"/>
            <w:tab w:val="num" w:pos="7200"/>
          </w:tabs>
          <w:ind w:left="576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 w:tplc="6D803A1A">
        <w:start w:val="1"/>
        <w:numFmt w:val="decimal"/>
        <w:lvlText w:val="%9."/>
        <w:lvlJc w:val="left"/>
        <w:pPr>
          <w:tabs>
            <w:tab w:val="left" w:pos="720"/>
            <w:tab w:val="num" w:pos="7920"/>
          </w:tabs>
          <w:ind w:left="6480" w:firstLine="72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9" w16cid:durableId="391464470">
    <w:abstractNumId w:val="13"/>
  </w:num>
  <w:num w:numId="20" w16cid:durableId="131102746">
    <w:abstractNumId w:val="45"/>
  </w:num>
  <w:num w:numId="21" w16cid:durableId="39329551">
    <w:abstractNumId w:val="45"/>
    <w:lvlOverride w:ilvl="0">
      <w:lvl w:ilvl="0" w:tplc="940E7BEE">
        <w:start w:val="1"/>
        <w:numFmt w:val="lowerLetter"/>
        <w:lvlText w:val="%1."/>
        <w:lvlJc w:val="left"/>
        <w:pPr>
          <w:ind w:left="18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C1DA62F8">
        <w:start w:val="1"/>
        <w:numFmt w:val="lowerLetter"/>
        <w:lvlText w:val="%2."/>
        <w:lvlJc w:val="left"/>
        <w:pPr>
          <w:ind w:left="10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463E265A">
        <w:start w:val="1"/>
        <w:numFmt w:val="lowerLetter"/>
        <w:lvlText w:val="%3."/>
        <w:lvlJc w:val="left"/>
        <w:pPr>
          <w:ind w:left="18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D8B29CCE">
        <w:start w:val="1"/>
        <w:numFmt w:val="lowerLetter"/>
        <w:lvlText w:val="%4."/>
        <w:lvlJc w:val="left"/>
        <w:pPr>
          <w:ind w:left="25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26E22D7E">
        <w:start w:val="1"/>
        <w:numFmt w:val="lowerLetter"/>
        <w:lvlText w:val="%5."/>
        <w:lvlJc w:val="left"/>
        <w:pPr>
          <w:ind w:left="32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900A5BA6">
        <w:start w:val="1"/>
        <w:numFmt w:val="lowerLetter"/>
        <w:lvlText w:val="%6."/>
        <w:lvlJc w:val="left"/>
        <w:pPr>
          <w:ind w:left="39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46C42720">
        <w:start w:val="1"/>
        <w:numFmt w:val="lowerLetter"/>
        <w:lvlText w:val="%7."/>
        <w:lvlJc w:val="left"/>
        <w:pPr>
          <w:ind w:left="46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4448DC1A">
        <w:start w:val="1"/>
        <w:numFmt w:val="lowerLetter"/>
        <w:lvlText w:val="%8."/>
        <w:lvlJc w:val="left"/>
        <w:pPr>
          <w:ind w:left="54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5B36ABB4">
        <w:start w:val="1"/>
        <w:numFmt w:val="lowerLetter"/>
        <w:lvlText w:val="%9."/>
        <w:lvlJc w:val="left"/>
        <w:pPr>
          <w:ind w:left="61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2" w16cid:durableId="942610294">
    <w:abstractNumId w:val="50"/>
  </w:num>
  <w:num w:numId="23" w16cid:durableId="513540451">
    <w:abstractNumId w:val="5"/>
  </w:num>
  <w:num w:numId="24" w16cid:durableId="1929650266">
    <w:abstractNumId w:val="45"/>
    <w:lvlOverride w:ilvl="0">
      <w:startOverride w:val="15"/>
    </w:lvlOverride>
  </w:num>
  <w:num w:numId="25" w16cid:durableId="1916086628">
    <w:abstractNumId w:val="45"/>
    <w:lvlOverride w:ilvl="0">
      <w:startOverride w:val="16"/>
      <w:lvl w:ilvl="0" w:tplc="940E7BEE">
        <w:start w:val="16"/>
        <w:numFmt w:val="lowerLetter"/>
        <w:lvlText w:val="%1."/>
        <w:lvlJc w:val="left"/>
        <w:pPr>
          <w:tabs>
            <w:tab w:val="left" w:pos="1440"/>
            <w:tab w:val="left" w:pos="2160"/>
            <w:tab w:val="left" w:pos="2880"/>
            <w:tab w:val="left" w:pos="3600"/>
            <w:tab w:val="left" w:pos="4320"/>
            <w:tab w:val="left" w:pos="5040"/>
            <w:tab w:val="left" w:pos="5760"/>
            <w:tab w:val="left" w:pos="6480"/>
            <w:tab w:val="left" w:pos="7200"/>
            <w:tab w:val="left" w:pos="7920"/>
            <w:tab w:val="left" w:pos="8640"/>
          </w:tabs>
          <w:ind w:left="72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 w:tplc="C1DA62F8">
        <w:start w:val="1"/>
        <w:numFmt w:val="lowerLetter"/>
        <w:lvlText w:val="%2."/>
        <w:lvlJc w:val="left"/>
        <w:pPr>
          <w:tabs>
            <w:tab w:val="left" w:pos="720"/>
            <w:tab w:val="left" w:pos="2160"/>
            <w:tab w:val="left" w:pos="2880"/>
            <w:tab w:val="left" w:pos="3600"/>
            <w:tab w:val="left" w:pos="4320"/>
            <w:tab w:val="left" w:pos="5040"/>
            <w:tab w:val="left" w:pos="5760"/>
            <w:tab w:val="left" w:pos="6480"/>
            <w:tab w:val="left" w:pos="7200"/>
            <w:tab w:val="left" w:pos="7920"/>
            <w:tab w:val="left" w:pos="8640"/>
          </w:tabs>
          <w:ind w:left="144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 w:tplc="463E265A">
        <w:start w:val="1"/>
        <w:numFmt w:val="lowerLetter"/>
        <w:lvlText w:val="%3."/>
        <w:lvlJc w:val="left"/>
        <w:pPr>
          <w:tabs>
            <w:tab w:val="left" w:pos="720"/>
            <w:tab w:val="left" w:pos="1440"/>
            <w:tab w:val="left" w:pos="2880"/>
            <w:tab w:val="left" w:pos="3600"/>
            <w:tab w:val="left" w:pos="4320"/>
            <w:tab w:val="left" w:pos="5040"/>
            <w:tab w:val="left" w:pos="5760"/>
            <w:tab w:val="left" w:pos="6480"/>
            <w:tab w:val="left" w:pos="7200"/>
            <w:tab w:val="left" w:pos="7920"/>
            <w:tab w:val="left" w:pos="8640"/>
          </w:tabs>
          <w:ind w:left="216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 w:tplc="D8B29CCE">
        <w:start w:val="1"/>
        <w:numFmt w:val="lowerLetter"/>
        <w:lvlText w:val="%4."/>
        <w:lvlJc w:val="left"/>
        <w:pPr>
          <w:tabs>
            <w:tab w:val="left" w:pos="720"/>
            <w:tab w:val="left" w:pos="1440"/>
            <w:tab w:val="left" w:pos="2160"/>
            <w:tab w:val="left" w:pos="3600"/>
            <w:tab w:val="left" w:pos="4320"/>
            <w:tab w:val="left" w:pos="5040"/>
            <w:tab w:val="left" w:pos="5760"/>
            <w:tab w:val="left" w:pos="6480"/>
            <w:tab w:val="left" w:pos="7200"/>
            <w:tab w:val="left" w:pos="7920"/>
            <w:tab w:val="left" w:pos="8640"/>
          </w:tabs>
          <w:ind w:left="288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 w:tplc="26E22D7E">
        <w:start w:val="1"/>
        <w:numFmt w:val="lowerLetter"/>
        <w:lvlText w:val="%5."/>
        <w:lvlJc w:val="left"/>
        <w:pPr>
          <w:tabs>
            <w:tab w:val="left" w:pos="720"/>
            <w:tab w:val="left" w:pos="1440"/>
            <w:tab w:val="left" w:pos="2160"/>
            <w:tab w:val="left" w:pos="2880"/>
            <w:tab w:val="left" w:pos="4320"/>
            <w:tab w:val="left" w:pos="5040"/>
            <w:tab w:val="left" w:pos="5760"/>
            <w:tab w:val="left" w:pos="6480"/>
            <w:tab w:val="left" w:pos="7200"/>
            <w:tab w:val="left" w:pos="7920"/>
            <w:tab w:val="left" w:pos="8640"/>
          </w:tabs>
          <w:ind w:left="360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 w:tplc="900A5BA6">
        <w:start w:val="1"/>
        <w:numFmt w:val="lowerLetter"/>
        <w:lvlText w:val="%6."/>
        <w:lvlJc w:val="left"/>
        <w:pPr>
          <w:tabs>
            <w:tab w:val="left" w:pos="720"/>
            <w:tab w:val="left" w:pos="1440"/>
            <w:tab w:val="left" w:pos="2160"/>
            <w:tab w:val="left" w:pos="2880"/>
            <w:tab w:val="left" w:pos="3600"/>
            <w:tab w:val="left" w:pos="5040"/>
            <w:tab w:val="left" w:pos="5760"/>
            <w:tab w:val="left" w:pos="6480"/>
            <w:tab w:val="left" w:pos="7200"/>
            <w:tab w:val="left" w:pos="7920"/>
            <w:tab w:val="left" w:pos="8640"/>
          </w:tabs>
          <w:ind w:left="432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 w:tplc="46C42720">
        <w:start w:val="1"/>
        <w:numFmt w:val="lowerLetter"/>
        <w:lvlText w:val="%7."/>
        <w:lvlJc w:val="left"/>
        <w:pPr>
          <w:tabs>
            <w:tab w:val="left" w:pos="720"/>
            <w:tab w:val="left" w:pos="1440"/>
            <w:tab w:val="left" w:pos="2160"/>
            <w:tab w:val="left" w:pos="2880"/>
            <w:tab w:val="left" w:pos="3600"/>
            <w:tab w:val="left" w:pos="4320"/>
            <w:tab w:val="left" w:pos="5760"/>
            <w:tab w:val="left" w:pos="6480"/>
            <w:tab w:val="left" w:pos="7200"/>
            <w:tab w:val="left" w:pos="7920"/>
            <w:tab w:val="left" w:pos="8640"/>
          </w:tabs>
          <w:ind w:left="504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 w:tplc="4448DC1A">
        <w:start w:val="1"/>
        <w:numFmt w:val="lowerLetter"/>
        <w:lvlText w:val="%8."/>
        <w:lvlJc w:val="left"/>
        <w:pPr>
          <w:tabs>
            <w:tab w:val="left" w:pos="720"/>
            <w:tab w:val="left" w:pos="1440"/>
            <w:tab w:val="left" w:pos="2160"/>
            <w:tab w:val="left" w:pos="2880"/>
            <w:tab w:val="left" w:pos="3600"/>
            <w:tab w:val="left" w:pos="4320"/>
            <w:tab w:val="left" w:pos="5040"/>
            <w:tab w:val="left" w:pos="6480"/>
            <w:tab w:val="left" w:pos="7200"/>
            <w:tab w:val="left" w:pos="7920"/>
            <w:tab w:val="left" w:pos="8640"/>
          </w:tabs>
          <w:ind w:left="576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 w:tplc="5B36ABB4">
        <w:start w:val="1"/>
        <w:numFmt w:val="lowerLetter"/>
        <w:lvlText w:val="%9."/>
        <w:lvlJc w:val="left"/>
        <w:pPr>
          <w:tabs>
            <w:tab w:val="left" w:pos="720"/>
            <w:tab w:val="left" w:pos="1440"/>
            <w:tab w:val="left" w:pos="2160"/>
            <w:tab w:val="left" w:pos="2880"/>
            <w:tab w:val="left" w:pos="3600"/>
            <w:tab w:val="left" w:pos="4320"/>
            <w:tab w:val="left" w:pos="5040"/>
            <w:tab w:val="left" w:pos="5760"/>
            <w:tab w:val="left" w:pos="7200"/>
            <w:tab w:val="left" w:pos="7920"/>
            <w:tab w:val="left" w:pos="8640"/>
          </w:tabs>
          <w:ind w:left="6480" w:hanging="72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6" w16cid:durableId="1869679764">
    <w:abstractNumId w:val="23"/>
  </w:num>
  <w:num w:numId="27" w16cid:durableId="537740050">
    <w:abstractNumId w:val="35"/>
  </w:num>
  <w:num w:numId="28" w16cid:durableId="2081827092">
    <w:abstractNumId w:val="14"/>
  </w:num>
  <w:num w:numId="29" w16cid:durableId="72245755">
    <w:abstractNumId w:val="34"/>
    <w:lvlOverride w:ilvl="0">
      <w:startOverride w:val="3"/>
      <w:lvl w:ilvl="0" w:tplc="3008EF60">
        <w:start w:val="3"/>
        <w:numFmt w:val="decimal"/>
        <w:lvlText w:val="%1)"/>
        <w:lvlJc w:val="left"/>
        <w:pPr>
          <w:ind w:left="479" w:hanging="360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18"/>
          <w:szCs w:val="18"/>
          <w:highlight w:val="none"/>
          <w:vertAlign w:val="baseline"/>
        </w:rPr>
      </w:lvl>
    </w:lvlOverride>
    <w:lvlOverride w:ilvl="1">
      <w:startOverride w:val="1"/>
      <w:lvl w:ilvl="1" w:tplc="CC7C40B2">
        <w:start w:val="1"/>
        <w:numFmt w:val="lowerLetter"/>
        <w:lvlText w:val="%2)"/>
        <w:lvlJc w:val="left"/>
        <w:pPr>
          <w:ind w:left="119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 w:tplc="363290F8">
        <w:start w:val="1"/>
        <w:numFmt w:val="lowerLetter"/>
        <w:lvlText w:val="%3)"/>
        <w:lvlJc w:val="left"/>
        <w:pPr>
          <w:ind w:left="191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 w:tplc="1228D73C">
        <w:start w:val="1"/>
        <w:numFmt w:val="decimal"/>
        <w:lvlText w:val="%4."/>
        <w:lvlJc w:val="left"/>
        <w:pPr>
          <w:ind w:left="263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 w:tplc="A95A5E48">
        <w:start w:val="1"/>
        <w:numFmt w:val="lowerLetter"/>
        <w:lvlText w:val="%5."/>
        <w:lvlJc w:val="left"/>
        <w:pPr>
          <w:ind w:left="335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 w:tplc="52A28EAA">
        <w:start w:val="1"/>
        <w:numFmt w:val="lowerRoman"/>
        <w:lvlText w:val="%6."/>
        <w:lvlJc w:val="left"/>
        <w:pPr>
          <w:ind w:left="4079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 w:tplc="A38A958C">
        <w:start w:val="1"/>
        <w:numFmt w:val="decimal"/>
        <w:lvlText w:val="%7."/>
        <w:lvlJc w:val="left"/>
        <w:pPr>
          <w:ind w:left="479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 w:tplc="A48ADDB0">
        <w:start w:val="1"/>
        <w:numFmt w:val="lowerLetter"/>
        <w:lvlText w:val="%8."/>
        <w:lvlJc w:val="left"/>
        <w:pPr>
          <w:ind w:left="5519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 w:tplc="26C6E790">
        <w:start w:val="1"/>
        <w:numFmt w:val="lowerRoman"/>
        <w:lvlText w:val="%9."/>
        <w:lvlJc w:val="left"/>
        <w:pPr>
          <w:ind w:left="6239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0" w16cid:durableId="1732802299">
    <w:abstractNumId w:val="36"/>
  </w:num>
  <w:num w:numId="31" w16cid:durableId="1517959670">
    <w:abstractNumId w:val="11"/>
  </w:num>
  <w:num w:numId="32" w16cid:durableId="1251355142">
    <w:abstractNumId w:val="4"/>
    <w:lvlOverride w:ilvl="0">
      <w:lvl w:ilvl="0" w:tplc="6292ECAA">
        <w:start w:val="1"/>
        <w:numFmt w:val="bullet"/>
        <w:lvlText w:val="-"/>
        <w:lvlJc w:val="left"/>
        <w:pPr>
          <w:ind w:left="156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3" w16cid:durableId="125926804">
    <w:abstractNumId w:val="47"/>
  </w:num>
  <w:num w:numId="34" w16cid:durableId="2032029651">
    <w:abstractNumId w:val="34"/>
    <w:lvlOverride w:ilvl="0">
      <w:lvl w:ilvl="0" w:tplc="3008EF60">
        <w:start w:val="1"/>
        <w:numFmt w:val="decimal"/>
        <w:lvlText w:val="%1)"/>
        <w:lvlJc w:val="left"/>
        <w:pPr>
          <w:ind w:left="993" w:hanging="360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18"/>
          <w:szCs w:val="18"/>
          <w:highlight w:val="none"/>
          <w:vertAlign w:val="baseline"/>
        </w:rPr>
      </w:lvl>
    </w:lvlOverride>
    <w:lvlOverride w:ilvl="1">
      <w:lvl w:ilvl="1" w:tplc="CC7C40B2">
        <w:start w:val="1"/>
        <w:numFmt w:val="lowerLetter"/>
        <w:lvlText w:val="%2)"/>
        <w:lvlJc w:val="left"/>
        <w:pPr>
          <w:ind w:left="1713" w:hanging="360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363290F8">
        <w:start w:val="1"/>
        <w:numFmt w:val="lowerLetter"/>
        <w:lvlText w:val="%3)"/>
        <w:lvlJc w:val="left"/>
        <w:pPr>
          <w:ind w:left="2433" w:hanging="360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1228D73C">
        <w:start w:val="1"/>
        <w:numFmt w:val="decimal"/>
        <w:lvlText w:val="%4."/>
        <w:lvlJc w:val="left"/>
        <w:pPr>
          <w:ind w:left="3153" w:hanging="360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A95A5E48">
        <w:start w:val="1"/>
        <w:numFmt w:val="lowerLetter"/>
        <w:lvlText w:val="%5."/>
        <w:lvlJc w:val="left"/>
        <w:pPr>
          <w:ind w:left="3873" w:hanging="360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52A28EAA">
        <w:start w:val="1"/>
        <w:numFmt w:val="lowerRoman"/>
        <w:lvlText w:val="%6."/>
        <w:lvlJc w:val="left"/>
        <w:pPr>
          <w:ind w:left="4593" w:hanging="292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A38A958C">
        <w:start w:val="1"/>
        <w:numFmt w:val="decimal"/>
        <w:lvlText w:val="%7."/>
        <w:lvlJc w:val="left"/>
        <w:pPr>
          <w:ind w:left="5313" w:hanging="360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A48ADDB0">
        <w:start w:val="1"/>
        <w:numFmt w:val="lowerLetter"/>
        <w:lvlText w:val="%8."/>
        <w:lvlJc w:val="left"/>
        <w:pPr>
          <w:ind w:left="6033" w:hanging="360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26C6E790">
        <w:start w:val="1"/>
        <w:numFmt w:val="lowerRoman"/>
        <w:lvlText w:val="%9."/>
        <w:lvlJc w:val="left"/>
        <w:pPr>
          <w:ind w:left="6753" w:hanging="292"/>
        </w:pPr>
        <w:rPr>
          <w:rFonts w:ascii="Helvetica" w:eastAsia="Helvetica" w:hAnsi="Helvetica" w:cs="Helvetic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5" w16cid:durableId="625939005">
    <w:abstractNumId w:val="28"/>
  </w:num>
  <w:num w:numId="36" w16cid:durableId="1279213268">
    <w:abstractNumId w:val="12"/>
  </w:num>
  <w:num w:numId="37" w16cid:durableId="971204451">
    <w:abstractNumId w:val="43"/>
  </w:num>
  <w:num w:numId="38" w16cid:durableId="1962878848">
    <w:abstractNumId w:val="53"/>
  </w:num>
  <w:num w:numId="39" w16cid:durableId="1896813718">
    <w:abstractNumId w:val="17"/>
  </w:num>
  <w:num w:numId="40" w16cid:durableId="878517897">
    <w:abstractNumId w:val="48"/>
  </w:num>
  <w:num w:numId="41" w16cid:durableId="561789688">
    <w:abstractNumId w:val="44"/>
  </w:num>
  <w:num w:numId="42" w16cid:durableId="523057560">
    <w:abstractNumId w:val="20"/>
  </w:num>
  <w:num w:numId="43" w16cid:durableId="1226572420">
    <w:abstractNumId w:val="21"/>
  </w:num>
  <w:num w:numId="44" w16cid:durableId="490760526">
    <w:abstractNumId w:val="52"/>
  </w:num>
  <w:num w:numId="45" w16cid:durableId="424035198">
    <w:abstractNumId w:val="15"/>
  </w:num>
  <w:num w:numId="46" w16cid:durableId="1151823638">
    <w:abstractNumId w:val="19"/>
  </w:num>
  <w:num w:numId="47" w16cid:durableId="934170382">
    <w:abstractNumId w:val="24"/>
  </w:num>
  <w:num w:numId="48" w16cid:durableId="777262258">
    <w:abstractNumId w:val="41"/>
  </w:num>
  <w:num w:numId="49" w16cid:durableId="1513834835">
    <w:abstractNumId w:val="32"/>
  </w:num>
  <w:num w:numId="50" w16cid:durableId="1439373971">
    <w:abstractNumId w:val="29"/>
  </w:num>
  <w:num w:numId="51" w16cid:durableId="970095358">
    <w:abstractNumId w:val="26"/>
  </w:num>
  <w:num w:numId="52" w16cid:durableId="1568303539">
    <w:abstractNumId w:val="2"/>
  </w:num>
  <w:num w:numId="53" w16cid:durableId="1232811173">
    <w:abstractNumId w:val="1"/>
  </w:num>
  <w:num w:numId="54" w16cid:durableId="1495879232">
    <w:abstractNumId w:val="30"/>
  </w:num>
  <w:num w:numId="55" w16cid:durableId="1995332810">
    <w:abstractNumId w:val="49"/>
  </w:num>
  <w:num w:numId="56" w16cid:durableId="1567690897">
    <w:abstractNumId w:val="31"/>
  </w:num>
  <w:num w:numId="57" w16cid:durableId="211309313">
    <w:abstractNumId w:val="22"/>
  </w:num>
  <w:num w:numId="58" w16cid:durableId="1050031862">
    <w:abstractNumId w:val="25"/>
  </w:num>
  <w:num w:numId="59" w16cid:durableId="972246982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6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2MDeyMDQxMTIxNTYxNDBX0lEKTi0uzszPAykwNKgFAH6avKItAAAA"/>
  </w:docVars>
  <w:rsids>
    <w:rsidRoot w:val="006F1048"/>
    <w:rsid w:val="000135C2"/>
    <w:rsid w:val="00027640"/>
    <w:rsid w:val="00040ADE"/>
    <w:rsid w:val="0005411C"/>
    <w:rsid w:val="00061500"/>
    <w:rsid w:val="000D2228"/>
    <w:rsid w:val="000D3788"/>
    <w:rsid w:val="000E07E3"/>
    <w:rsid w:val="000E7F23"/>
    <w:rsid w:val="000F42E3"/>
    <w:rsid w:val="00125952"/>
    <w:rsid w:val="00126C40"/>
    <w:rsid w:val="00144919"/>
    <w:rsid w:val="0017421D"/>
    <w:rsid w:val="001852F0"/>
    <w:rsid w:val="001A7BC5"/>
    <w:rsid w:val="001B3485"/>
    <w:rsid w:val="001B768A"/>
    <w:rsid w:val="001E22F4"/>
    <w:rsid w:val="00224442"/>
    <w:rsid w:val="002525B7"/>
    <w:rsid w:val="002548E1"/>
    <w:rsid w:val="00285182"/>
    <w:rsid w:val="0029381C"/>
    <w:rsid w:val="002A1536"/>
    <w:rsid w:val="002F0C09"/>
    <w:rsid w:val="002F6651"/>
    <w:rsid w:val="0031737C"/>
    <w:rsid w:val="00323DEC"/>
    <w:rsid w:val="0032542B"/>
    <w:rsid w:val="00345BF6"/>
    <w:rsid w:val="00357066"/>
    <w:rsid w:val="0036365E"/>
    <w:rsid w:val="00372ED0"/>
    <w:rsid w:val="00381203"/>
    <w:rsid w:val="00397546"/>
    <w:rsid w:val="00397B6E"/>
    <w:rsid w:val="003A653A"/>
    <w:rsid w:val="003B6830"/>
    <w:rsid w:val="003C435D"/>
    <w:rsid w:val="003D1FF9"/>
    <w:rsid w:val="003D3C6D"/>
    <w:rsid w:val="003E4352"/>
    <w:rsid w:val="00411AE4"/>
    <w:rsid w:val="00420C3F"/>
    <w:rsid w:val="004237EA"/>
    <w:rsid w:val="00432FF9"/>
    <w:rsid w:val="00433075"/>
    <w:rsid w:val="004435E0"/>
    <w:rsid w:val="0045654E"/>
    <w:rsid w:val="004605B7"/>
    <w:rsid w:val="004634B6"/>
    <w:rsid w:val="00472F4B"/>
    <w:rsid w:val="00481BBD"/>
    <w:rsid w:val="004926CC"/>
    <w:rsid w:val="004B53A4"/>
    <w:rsid w:val="004E1657"/>
    <w:rsid w:val="005029DB"/>
    <w:rsid w:val="00503557"/>
    <w:rsid w:val="00511550"/>
    <w:rsid w:val="005138B0"/>
    <w:rsid w:val="00517205"/>
    <w:rsid w:val="005313BA"/>
    <w:rsid w:val="0053195B"/>
    <w:rsid w:val="0059057B"/>
    <w:rsid w:val="005B1C91"/>
    <w:rsid w:val="005B3297"/>
    <w:rsid w:val="005D7D32"/>
    <w:rsid w:val="005E2385"/>
    <w:rsid w:val="005F53D8"/>
    <w:rsid w:val="0062453C"/>
    <w:rsid w:val="00626B07"/>
    <w:rsid w:val="00632901"/>
    <w:rsid w:val="00661834"/>
    <w:rsid w:val="00682550"/>
    <w:rsid w:val="00685A2D"/>
    <w:rsid w:val="00691E7C"/>
    <w:rsid w:val="00692C4A"/>
    <w:rsid w:val="0069596F"/>
    <w:rsid w:val="006A0822"/>
    <w:rsid w:val="006B154F"/>
    <w:rsid w:val="006F1048"/>
    <w:rsid w:val="006F242F"/>
    <w:rsid w:val="0070560D"/>
    <w:rsid w:val="00714CE8"/>
    <w:rsid w:val="00764A11"/>
    <w:rsid w:val="00784E84"/>
    <w:rsid w:val="007963BB"/>
    <w:rsid w:val="007A4A5F"/>
    <w:rsid w:val="007E16D5"/>
    <w:rsid w:val="007E2992"/>
    <w:rsid w:val="00817193"/>
    <w:rsid w:val="00823B4C"/>
    <w:rsid w:val="00837B00"/>
    <w:rsid w:val="008576C1"/>
    <w:rsid w:val="00860D54"/>
    <w:rsid w:val="00865074"/>
    <w:rsid w:val="008746D8"/>
    <w:rsid w:val="00877502"/>
    <w:rsid w:val="00886DED"/>
    <w:rsid w:val="008B5FE8"/>
    <w:rsid w:val="008E476E"/>
    <w:rsid w:val="008F6C52"/>
    <w:rsid w:val="00924719"/>
    <w:rsid w:val="0092698F"/>
    <w:rsid w:val="00931401"/>
    <w:rsid w:val="0096328E"/>
    <w:rsid w:val="009703CE"/>
    <w:rsid w:val="009B00F0"/>
    <w:rsid w:val="009B70D7"/>
    <w:rsid w:val="009C2F19"/>
    <w:rsid w:val="009F1581"/>
    <w:rsid w:val="009F4496"/>
    <w:rsid w:val="00A4151D"/>
    <w:rsid w:val="00A41DFA"/>
    <w:rsid w:val="00A73BA2"/>
    <w:rsid w:val="00A81170"/>
    <w:rsid w:val="00A97D44"/>
    <w:rsid w:val="00B10734"/>
    <w:rsid w:val="00B24B1B"/>
    <w:rsid w:val="00B4354A"/>
    <w:rsid w:val="00B44F6D"/>
    <w:rsid w:val="00B704E9"/>
    <w:rsid w:val="00B81F8E"/>
    <w:rsid w:val="00B9612C"/>
    <w:rsid w:val="00BB2873"/>
    <w:rsid w:val="00C2023E"/>
    <w:rsid w:val="00C44F32"/>
    <w:rsid w:val="00CB33E6"/>
    <w:rsid w:val="00CC0BF5"/>
    <w:rsid w:val="00CD2719"/>
    <w:rsid w:val="00CF2551"/>
    <w:rsid w:val="00CF2FDD"/>
    <w:rsid w:val="00CF4183"/>
    <w:rsid w:val="00D476A5"/>
    <w:rsid w:val="00D6055D"/>
    <w:rsid w:val="00DC2AF6"/>
    <w:rsid w:val="00E04BF4"/>
    <w:rsid w:val="00E04EF2"/>
    <w:rsid w:val="00E173DC"/>
    <w:rsid w:val="00E22805"/>
    <w:rsid w:val="00E248AA"/>
    <w:rsid w:val="00E32004"/>
    <w:rsid w:val="00E3474A"/>
    <w:rsid w:val="00E51008"/>
    <w:rsid w:val="00E53CA7"/>
    <w:rsid w:val="00E91FC9"/>
    <w:rsid w:val="00EE5674"/>
    <w:rsid w:val="00EE61B5"/>
    <w:rsid w:val="00F34286"/>
    <w:rsid w:val="00F6559A"/>
    <w:rsid w:val="00F74B08"/>
    <w:rsid w:val="00F936D8"/>
    <w:rsid w:val="00FA298B"/>
    <w:rsid w:val="00FA2A0C"/>
    <w:rsid w:val="00FD0775"/>
    <w:rsid w:val="00FD4B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146616"/>
  <w15:docId w15:val="{5CD8235D-6811-0D46-A83D-99FEF30D6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55104"/>
  </w:style>
  <w:style w:type="paragraph" w:styleId="Nagwek1">
    <w:name w:val="heading 1"/>
    <w:basedOn w:val="Normalny"/>
    <w:next w:val="Normalny"/>
    <w:link w:val="Nagwek1Znak"/>
    <w:uiPriority w:val="9"/>
    <w:qFormat/>
    <w:rsid w:val="00536F80"/>
    <w:pPr>
      <w:keepNext/>
      <w:jc w:val="center"/>
      <w:outlineLvl w:val="0"/>
    </w:pPr>
    <w:rPr>
      <w:b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36F80"/>
    <w:pPr>
      <w:keepNext/>
      <w:jc w:val="center"/>
      <w:outlineLvl w:val="1"/>
    </w:pPr>
    <w:rPr>
      <w:i/>
      <w:sz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uiPriority w:val="99"/>
    <w:unhideWhenUsed/>
    <w:rsid w:val="000A63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A63C7"/>
  </w:style>
  <w:style w:type="paragraph" w:styleId="Stopka">
    <w:name w:val="footer"/>
    <w:basedOn w:val="Normalny"/>
    <w:link w:val="StopkaZnak"/>
    <w:uiPriority w:val="99"/>
    <w:unhideWhenUsed/>
    <w:rsid w:val="000A63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A63C7"/>
  </w:style>
  <w:style w:type="paragraph" w:styleId="Tekstdymka">
    <w:name w:val="Balloon Text"/>
    <w:basedOn w:val="Normalny"/>
    <w:link w:val="TekstdymkaZnak"/>
    <w:uiPriority w:val="99"/>
    <w:semiHidden/>
    <w:unhideWhenUsed/>
    <w:rsid w:val="000A63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A63C7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39"/>
    <w:rsid w:val="000A63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Numerowanie,Akapit z listą BS,Kolorowa lista — akcent 11,Lista - wielopoziomowa,sw tekst,L1,Akapit z listą1,BulletC,Obiekt,List Paragraph1,Wyliczanie,Akapit z listą31,Punktowanie,Podsis rysunku,Bullet Points,Liste Paragraf,Llista Nivell1"/>
    <w:basedOn w:val="Normalny"/>
    <w:link w:val="AkapitzlistZnak"/>
    <w:qFormat/>
    <w:rsid w:val="000E6333"/>
    <w:pPr>
      <w:spacing w:after="160" w:line="259" w:lineRule="auto"/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0E6333"/>
    <w:rPr>
      <w:color w:val="0000FF" w:themeColor="hyperlink"/>
      <w:u w:val="single"/>
    </w:rPr>
  </w:style>
  <w:style w:type="paragraph" w:styleId="Tekstpodstawowywcity">
    <w:name w:val="Body Text Indent"/>
    <w:basedOn w:val="Normalny"/>
    <w:link w:val="TekstpodstawowywcityZnak"/>
    <w:rsid w:val="00835A76"/>
    <w:pPr>
      <w:suppressAutoHyphens/>
      <w:spacing w:after="0" w:line="240" w:lineRule="auto"/>
      <w:ind w:left="709"/>
    </w:pPr>
    <w:rPr>
      <w:rFonts w:ascii="Arial" w:eastAsia="Times New Roman" w:hAnsi="Arial" w:cs="Arial"/>
      <w:bCs/>
      <w:kern w:val="1"/>
      <w:lang w:eastAsia="zh-CN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835A76"/>
    <w:rPr>
      <w:rFonts w:ascii="Arial" w:eastAsia="Times New Roman" w:hAnsi="Arial" w:cs="Arial"/>
      <w:bCs/>
      <w:kern w:val="1"/>
      <w:lang w:eastAsia="zh-CN"/>
    </w:rPr>
  </w:style>
  <w:style w:type="paragraph" w:customStyle="1" w:styleId="Default">
    <w:name w:val="Default"/>
    <w:rsid w:val="008849D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Mention1">
    <w:name w:val="Mention1"/>
    <w:basedOn w:val="Domylnaczcionkaakapitu"/>
    <w:uiPriority w:val="99"/>
    <w:semiHidden/>
    <w:unhideWhenUsed/>
    <w:rsid w:val="007407EB"/>
    <w:rPr>
      <w:color w:val="2B579A"/>
      <w:shd w:val="clear" w:color="auto" w:fill="E6E6E6"/>
    </w:rPr>
  </w:style>
  <w:style w:type="character" w:styleId="Tekstzastpczy">
    <w:name w:val="Placeholder Text"/>
    <w:basedOn w:val="Domylnaczcionkaakapitu"/>
    <w:uiPriority w:val="99"/>
    <w:semiHidden/>
    <w:rsid w:val="00BF2C90"/>
    <w:rPr>
      <w:color w:val="808080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6A70EC"/>
    <w:pPr>
      <w:spacing w:after="0"/>
      <w:ind w:left="284"/>
      <w:jc w:val="center"/>
    </w:pPr>
    <w:rPr>
      <w:i/>
      <w:sz w:val="20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6A70EC"/>
    <w:rPr>
      <w:rFonts w:ascii="Calibri" w:hAnsi="Calibri" w:cs="Calibri"/>
      <w:i/>
      <w:sz w:val="20"/>
    </w:rPr>
  </w:style>
  <w:style w:type="paragraph" w:styleId="Bezodstpw">
    <w:name w:val="No Spacing"/>
    <w:uiPriority w:val="1"/>
    <w:qFormat/>
    <w:rsid w:val="006A70EC"/>
    <w:pPr>
      <w:spacing w:after="0" w:line="240" w:lineRule="auto"/>
    </w:pPr>
  </w:style>
  <w:style w:type="paragraph" w:styleId="Tekstpodstawowy">
    <w:name w:val="Body Text"/>
    <w:basedOn w:val="Normalny"/>
    <w:link w:val="TekstpodstawowyZnak"/>
    <w:uiPriority w:val="99"/>
    <w:unhideWhenUsed/>
    <w:rsid w:val="006F2E1E"/>
    <w:pPr>
      <w:autoSpaceDE w:val="0"/>
      <w:autoSpaceDN w:val="0"/>
      <w:adjustRightInd w:val="0"/>
      <w:spacing w:after="0"/>
      <w:jc w:val="both"/>
    </w:pPr>
    <w:rPr>
      <w:color w:val="000000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6F2E1E"/>
    <w:rPr>
      <w:rFonts w:ascii="Calibri" w:hAnsi="Calibri" w:cs="Calibri"/>
      <w:color w:val="000000"/>
      <w:szCs w:val="24"/>
    </w:rPr>
  </w:style>
  <w:style w:type="table" w:customStyle="1" w:styleId="Tabela-Siatka1">
    <w:name w:val="Tabela - Siatka1"/>
    <w:basedOn w:val="Standardowy"/>
    <w:next w:val="Tabela-Siatka"/>
    <w:uiPriority w:val="39"/>
    <w:rsid w:val="00615D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2">
    <w:name w:val="Body Text 2"/>
    <w:basedOn w:val="Normalny"/>
    <w:link w:val="Tekstpodstawowy2Znak"/>
    <w:uiPriority w:val="99"/>
    <w:unhideWhenUsed/>
    <w:rsid w:val="00615D2B"/>
    <w:pPr>
      <w:autoSpaceDE w:val="0"/>
      <w:autoSpaceDN w:val="0"/>
      <w:adjustRightInd w:val="0"/>
      <w:spacing w:after="18" w:line="240" w:lineRule="auto"/>
      <w:jc w:val="both"/>
    </w:pPr>
    <w:rPr>
      <w:bCs/>
      <w:color w:val="000000"/>
      <w:sz w:val="20"/>
      <w:szCs w:val="20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615D2B"/>
    <w:rPr>
      <w:rFonts w:ascii="Calibri" w:hAnsi="Calibri" w:cs="Calibri"/>
      <w:bCs/>
      <w:color w:val="000000"/>
      <w:sz w:val="20"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536F80"/>
    <w:rPr>
      <w:rFonts w:ascii="Calibri" w:hAnsi="Calibri" w:cs="Calibri"/>
      <w:b/>
    </w:rPr>
  </w:style>
  <w:style w:type="character" w:customStyle="1" w:styleId="Nagwek2Znak">
    <w:name w:val="Nagłówek 2 Znak"/>
    <w:basedOn w:val="Domylnaczcionkaakapitu"/>
    <w:link w:val="Nagwek2"/>
    <w:uiPriority w:val="9"/>
    <w:rsid w:val="00536F80"/>
    <w:rPr>
      <w:rFonts w:ascii="Calibri" w:hAnsi="Calibri" w:cs="Calibri"/>
      <w:i/>
      <w:sz w:val="24"/>
    </w:rPr>
  </w:style>
  <w:style w:type="character" w:customStyle="1" w:styleId="UnresolvedMention1">
    <w:name w:val="Unresolved Mention1"/>
    <w:basedOn w:val="Domylnaczcionkaakapitu"/>
    <w:uiPriority w:val="99"/>
    <w:semiHidden/>
    <w:unhideWhenUsed/>
    <w:rsid w:val="00EE37E2"/>
    <w:rPr>
      <w:color w:val="605E5C"/>
      <w:shd w:val="clear" w:color="auto" w:fill="E1DFDD"/>
    </w:rPr>
  </w:style>
  <w:style w:type="table" w:customStyle="1" w:styleId="Siatkatabeli1">
    <w:name w:val="Siatka tabeli1"/>
    <w:basedOn w:val="Standardowy"/>
    <w:uiPriority w:val="39"/>
    <w:rsid w:val="00C559CE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rsid w:val="0099787A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F1EB5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F1EB5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F1EB5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F147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F147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F147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147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1476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E878E6"/>
    <w:pPr>
      <w:spacing w:after="0" w:line="240" w:lineRule="auto"/>
    </w:pPr>
  </w:style>
  <w:style w:type="table" w:customStyle="1" w:styleId="TableGrid">
    <w:name w:val="TableGrid"/>
    <w:rsid w:val="00D53B24"/>
    <w:pPr>
      <w:spacing w:after="0" w:line="240" w:lineRule="auto"/>
    </w:pPr>
    <w:rPr>
      <w:rFonts w:eastAsiaTheme="minorEastAsia"/>
      <w:kern w:val="2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ui-provider">
    <w:name w:val="ui-provider"/>
    <w:basedOn w:val="Domylnaczcionkaakapitu"/>
    <w:rsid w:val="003F74BC"/>
  </w:style>
  <w:style w:type="character" w:customStyle="1" w:styleId="cf01">
    <w:name w:val="cf01"/>
    <w:basedOn w:val="Domylnaczcionkaakapitu"/>
    <w:rsid w:val="00D5270F"/>
    <w:rPr>
      <w:rFonts w:ascii="Segoe UI" w:hAnsi="Segoe UI" w:cs="Segoe UI" w:hint="default"/>
      <w:sz w:val="18"/>
      <w:szCs w:val="18"/>
    </w:rPr>
  </w:style>
  <w:style w:type="character" w:customStyle="1" w:styleId="AkapitzlistZnak">
    <w:name w:val="Akapit z listą Znak"/>
    <w:aliases w:val="Numerowanie Znak,Akapit z listą BS Znak,Kolorowa lista — akcent 11 Znak,Lista - wielopoziomowa Znak,sw tekst Znak,L1 Znak,Akapit z listą1 Znak,BulletC Znak,Obiekt Znak,List Paragraph1 Znak,Wyliczanie Znak,Akapit z listą31 Znak"/>
    <w:link w:val="Akapitzlist"/>
    <w:uiPriority w:val="34"/>
    <w:qFormat/>
    <w:locked/>
    <w:rsid w:val="000D3057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F508B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F508B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F508B"/>
    <w:rPr>
      <w:vertAlign w:val="superscript"/>
    </w:rPr>
  </w:style>
  <w:style w:type="character" w:customStyle="1" w:styleId="Mention2">
    <w:name w:val="Mention2"/>
    <w:basedOn w:val="Domylnaczcionkaakapitu"/>
    <w:uiPriority w:val="99"/>
    <w:unhideWhenUsed/>
    <w:rsid w:val="00485119"/>
    <w:rPr>
      <w:color w:val="2B579A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98" w:type="dxa"/>
        <w:right w:w="64" w:type="dxa"/>
      </w:tblCellMar>
    </w:tblPr>
  </w:style>
  <w:style w:type="character" w:customStyle="1" w:styleId="apple-converted-space">
    <w:name w:val="apple-converted-space"/>
    <w:basedOn w:val="Domylnaczcionkaakapitu"/>
    <w:rsid w:val="001B768A"/>
  </w:style>
  <w:style w:type="table" w:customStyle="1" w:styleId="Tabela-Siatka2">
    <w:name w:val="Tabela - Siatka2"/>
    <w:basedOn w:val="Standardowy"/>
    <w:next w:val="Tabela-Siatka"/>
    <w:uiPriority w:val="39"/>
    <w:rsid w:val="00CC0BF5"/>
    <w:pPr>
      <w:spacing w:after="0" w:line="240" w:lineRule="auto"/>
      <w:ind w:left="365"/>
      <w:jc w:val="both"/>
    </w:pPr>
    <w:rPr>
      <w:rFonts w:ascii="Yu Gothic UI" w:eastAsia="Yu Gothic UI" w:hAnsi="Yu Gothic UI" w:cs="Yu Gothic UI"/>
      <w:sz w:val="1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rakA">
    <w:name w:val="Brak A"/>
    <w:rsid w:val="00420C3F"/>
  </w:style>
  <w:style w:type="character" w:customStyle="1" w:styleId="Brak">
    <w:name w:val="Brak"/>
    <w:rsid w:val="00837B00"/>
  </w:style>
  <w:style w:type="numbering" w:customStyle="1" w:styleId="Zaimportowanystyl10">
    <w:name w:val="Zaimportowany styl 1.0"/>
    <w:rsid w:val="00837B00"/>
    <w:pPr>
      <w:numPr>
        <w:numId w:val="15"/>
      </w:numPr>
    </w:pPr>
  </w:style>
  <w:style w:type="numbering" w:customStyle="1" w:styleId="Zaimportowanystyl30">
    <w:name w:val="Zaimportowany styl 3.0"/>
    <w:rsid w:val="00837B00"/>
    <w:pPr>
      <w:numPr>
        <w:numId w:val="19"/>
      </w:numPr>
    </w:pPr>
  </w:style>
  <w:style w:type="paragraph" w:customStyle="1" w:styleId="DomylneAA">
    <w:name w:val="Domyślne A A"/>
    <w:rsid w:val="002525B7"/>
    <w:pPr>
      <w:pBdr>
        <w:top w:val="nil"/>
        <w:left w:val="nil"/>
        <w:bottom w:val="nil"/>
        <w:right w:val="nil"/>
        <w:between w:val="nil"/>
        <w:bar w:val="nil"/>
      </w:pBdr>
      <w:spacing w:before="160" w:after="160" w:line="288" w:lineRule="auto"/>
    </w:pPr>
    <w:rPr>
      <w:rFonts w:ascii="Helvetica Neue" w:eastAsia="Arial Unicode MS" w:hAnsi="Helvetica Neue" w:cs="Arial Unicode MS"/>
      <w:color w:val="000000"/>
      <w:sz w:val="24"/>
      <w:szCs w:val="24"/>
      <w:u w:color="000000"/>
      <w:bdr w:val="nil"/>
      <w:lang w:val="en-US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Zaimportowanystyl3">
    <w:name w:val="Zaimportowany styl 3"/>
    <w:rsid w:val="002525B7"/>
    <w:pPr>
      <w:numPr>
        <w:numId w:val="28"/>
      </w:numPr>
    </w:pPr>
  </w:style>
  <w:style w:type="numbering" w:customStyle="1" w:styleId="Zaimportowanystyl6">
    <w:name w:val="Zaimportowany styl 6"/>
    <w:rsid w:val="002525B7"/>
    <w:pPr>
      <w:numPr>
        <w:numId w:val="3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yperlink xmlns="fac87060-ede5-4e62-9e92-35ae6e374496">
      <Url xsi:nil="true"/>
      <Description xsi:nil="true"/>
    </Hyperlink>
    <lcf76f155ced4ddcb4097134ff3c332f xmlns="fac87060-ede5-4e62-9e92-35ae6e374496">
      <Terms xmlns="http://schemas.microsoft.com/office/infopath/2007/PartnerControls"/>
    </lcf76f155ced4ddcb4097134ff3c332f>
    <TaxCatchAll xmlns="992e0f24-3b3f-4dab-b418-fc02a2551154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6FF57BF38A8334CA3E74DD511EC78D8" ma:contentTypeVersion="14" ma:contentTypeDescription="Utwórz nowy dokument." ma:contentTypeScope="" ma:versionID="3c5ca4a511f1ae3c889e6b6c938b4978">
  <xsd:schema xmlns:xsd="http://www.w3.org/2001/XMLSchema" xmlns:xs="http://www.w3.org/2001/XMLSchema" xmlns:p="http://schemas.microsoft.com/office/2006/metadata/properties" xmlns:ns2="fac87060-ede5-4e62-9e92-35ae6e374496" xmlns:ns3="992e0f24-3b3f-4dab-b418-fc02a2551154" targetNamespace="http://schemas.microsoft.com/office/2006/metadata/properties" ma:root="true" ma:fieldsID="7a11ecce326e02f845d671dd386e1e59" ns2:_="" ns3:_="">
    <xsd:import namespace="fac87060-ede5-4e62-9e92-35ae6e374496"/>
    <xsd:import namespace="992e0f24-3b3f-4dab-b418-fc02a255115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Hyperlink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c87060-ede5-4e62-9e92-35ae6e3744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c62bdc2a-3c78-47b8-b2c0-049a64deb7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Hyperlink" ma:index="21" nillable="true" ma:displayName="Hyperlink" ma:format="Hyperlink" ma:internalName="Hy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2e0f24-3b3f-4dab-b418-fc02a255115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7cd1388-4420-445f-a752-19b7254cd8c7}" ma:internalName="TaxCatchAll" ma:showField="CatchAllData" ma:web="992e0f24-3b3f-4dab-b418-fc02a255115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NnWYWMDvFB8OEvSRREbBqlsuRQ==">CgMxLjAyCGguZ2pkZ3hzMgloLjMwajB6bGwyCWguMWZvYjl0ZTgAciExUjhoTWp2WUNHWW5LU0Y0eDBMemxDSXJnR1V5YmhQN1A=</go:docsCustomData>
</go:gDocsCustomXmlDataStorage>
</file>

<file path=customXml/itemProps1.xml><?xml version="1.0" encoding="utf-8"?>
<ds:datastoreItem xmlns:ds="http://schemas.openxmlformats.org/officeDocument/2006/customXml" ds:itemID="{C0548226-19A2-4C20-9673-0E3E31F273F3}">
  <ds:schemaRefs>
    <ds:schemaRef ds:uri="http://schemas.microsoft.com/office/2006/metadata/properties"/>
    <ds:schemaRef ds:uri="http://schemas.microsoft.com/office/infopath/2007/PartnerControls"/>
    <ds:schemaRef ds:uri="fac87060-ede5-4e62-9e92-35ae6e374496"/>
    <ds:schemaRef ds:uri="992e0f24-3b3f-4dab-b418-fc02a2551154"/>
  </ds:schemaRefs>
</ds:datastoreItem>
</file>

<file path=customXml/itemProps2.xml><?xml version="1.0" encoding="utf-8"?>
<ds:datastoreItem xmlns:ds="http://schemas.openxmlformats.org/officeDocument/2006/customXml" ds:itemID="{0A71B312-EDB8-4F9D-BAFC-C53537795DB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69F868B-C411-42C5-9CD9-DEBB8C57DAF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ac87060-ede5-4e62-9e92-35ae6e374496"/>
    <ds:schemaRef ds:uri="992e0f24-3b3f-4dab-b418-fc02a255115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254</TotalTime>
  <Pages>9</Pages>
  <Words>1252</Words>
  <Characters>7514</Characters>
  <Application>Microsoft Office Word</Application>
  <DocSecurity>0</DocSecurity>
  <Lines>62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Sivees</dc:creator>
  <cp:lastModifiedBy>Olga Warzybok</cp:lastModifiedBy>
  <cp:revision>59</cp:revision>
  <dcterms:created xsi:type="dcterms:W3CDTF">2025-04-18T11:30:00Z</dcterms:created>
  <dcterms:modified xsi:type="dcterms:W3CDTF">2026-03-26T17:38:00Z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0x01010086FF57BF38A8334CA3E74DD511EC78D8</vt:lpwstr>
  </property>
  <property fmtid="{D5CDD505-2E9C-101B-9397-08002B2CF9AE}" pid="3" name="MSIP_Label_ea60d57e-af5b-4752-ac57-3e4f28ca11dc_Enabled">
    <vt:lpwstr>true</vt:lpwstr>
  </property>
  <property fmtid="{D5CDD505-2E9C-101B-9397-08002B2CF9AE}" pid="4" name="MSIP_Label_ea60d57e-af5b-4752-ac57-3e4f28ca11dc_SetDate">
    <vt:lpwstr>2023-07-17T09:42:11Z</vt:lpwstr>
  </property>
  <property fmtid="{D5CDD505-2E9C-101B-9397-08002B2CF9AE}" pid="5" name="MSIP_Label_ea60d57e-af5b-4752-ac57-3e4f28ca11dc_Method">
    <vt:lpwstr>Standard</vt:lpwstr>
  </property>
  <property fmtid="{D5CDD505-2E9C-101B-9397-08002B2CF9AE}" pid="6" name="MSIP_Label_ea60d57e-af5b-4752-ac57-3e4f28ca11dc_Name">
    <vt:lpwstr>ea60d57e-af5b-4752-ac57-3e4f28ca11dc</vt:lpwstr>
  </property>
  <property fmtid="{D5CDD505-2E9C-101B-9397-08002B2CF9AE}" pid="7" name="MSIP_Label_ea60d57e-af5b-4752-ac57-3e4f28ca11dc_SiteId">
    <vt:lpwstr>36da45f1-dd2c-4d1f-af13-5abe46b99921</vt:lpwstr>
  </property>
  <property fmtid="{D5CDD505-2E9C-101B-9397-08002B2CF9AE}" pid="8" name="MSIP_Label_ea60d57e-af5b-4752-ac57-3e4f28ca11dc_ActionId">
    <vt:lpwstr>f5c4d648-25ac-41af-879f-6e4c5bbfc9ae</vt:lpwstr>
  </property>
  <property fmtid="{D5CDD505-2E9C-101B-9397-08002B2CF9AE}" pid="9" name="MSIP_Label_ea60d57e-af5b-4752-ac57-3e4f28ca11dc_ContentBits">
    <vt:lpwstr>0</vt:lpwstr>
  </property>
  <property fmtid="{D5CDD505-2E9C-101B-9397-08002B2CF9AE}" pid="10" name="MediaServiceImageTags">
    <vt:lpwstr/>
  </property>
</Properties>
</file>